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5B0A9">
      <w:pPr>
        <w:pStyle w:val="2"/>
        <w:spacing w:beforeLines="50" w:afterLines="50" w:line="360" w:lineRule="auto"/>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附件2.  合同条款及格式</w:t>
      </w:r>
    </w:p>
    <w:p w14:paraId="49CB44D9">
      <w:pPr>
        <w:pStyle w:val="2"/>
        <w:spacing w:beforeLines="50" w:afterLines="50" w:line="360" w:lineRule="auto"/>
        <w:jc w:val="left"/>
        <w:rPr>
          <w:rFonts w:hint="eastAsia" w:asciiTheme="minorEastAsia" w:hAnsiTheme="minorEastAsia" w:eastAsiaTheme="minorEastAsia" w:cstheme="minorEastAsia"/>
          <w:bCs/>
          <w:sz w:val="28"/>
          <w:szCs w:val="28"/>
          <w:lang w:val="en-US" w:eastAsia="zh-CN"/>
        </w:rPr>
      </w:pPr>
    </w:p>
    <w:p w14:paraId="200DF975">
      <w:pPr>
        <w:pStyle w:val="2"/>
        <w:spacing w:beforeLines="50" w:afterLines="50" w:line="360" w:lineRule="auto"/>
        <w:rPr>
          <w:rFonts w:ascii="微软雅黑" w:hAnsi="微软雅黑" w:eastAsia="微软雅黑" w:cs="微软雅黑"/>
          <w:bCs/>
          <w:sz w:val="48"/>
          <w:szCs w:val="48"/>
        </w:rPr>
      </w:pPr>
      <w:r>
        <w:rPr>
          <w:rFonts w:hint="eastAsia" w:ascii="微软雅黑" w:hAnsi="微软雅黑" w:eastAsia="微软雅黑" w:cs="微软雅黑"/>
          <w:bCs/>
          <w:sz w:val="48"/>
          <w:szCs w:val="48"/>
        </w:rPr>
        <w:t>河池市</w:t>
      </w:r>
      <w:r>
        <w:rPr>
          <w:rFonts w:hint="eastAsia" w:ascii="微软雅黑" w:hAnsi="微软雅黑" w:eastAsia="微软雅黑" w:cs="微软雅黑"/>
          <w:bCs/>
          <w:sz w:val="48"/>
          <w:szCs w:val="48"/>
          <w:lang w:val="en-US" w:eastAsia="zh-CN"/>
        </w:rPr>
        <w:t>宜州新区污水处理厂及配套管网设施</w:t>
      </w:r>
      <w:r>
        <w:rPr>
          <w:rFonts w:hint="eastAsia" w:ascii="微软雅黑" w:hAnsi="微软雅黑" w:eastAsia="微软雅黑" w:cs="微软雅黑"/>
          <w:bCs/>
          <w:sz w:val="48"/>
          <w:szCs w:val="48"/>
        </w:rPr>
        <w:t>工程水土保持验收技术服务合同</w:t>
      </w:r>
    </w:p>
    <w:p w14:paraId="769B3B41"/>
    <w:p w14:paraId="1371638E">
      <w:pPr>
        <w:pStyle w:val="2"/>
        <w:jc w:val="both"/>
      </w:pPr>
    </w:p>
    <w:p w14:paraId="45223414"/>
    <w:p w14:paraId="60EA6598">
      <w:pPr>
        <w:pStyle w:val="2"/>
      </w:pPr>
      <w:bookmarkStart w:id="0" w:name="_GoBack"/>
      <w:bookmarkEnd w:id="0"/>
    </w:p>
    <w:p w14:paraId="51C22161">
      <w:pPr>
        <w:pStyle w:val="7"/>
      </w:pPr>
    </w:p>
    <w:p w14:paraId="2F6D33AD"/>
    <w:p w14:paraId="5CD435AB">
      <w:pPr>
        <w:pStyle w:val="2"/>
      </w:pPr>
    </w:p>
    <w:p w14:paraId="145F1FF3"/>
    <w:p w14:paraId="7D3DF1C0">
      <w:pPr>
        <w:pStyle w:val="2"/>
        <w:jc w:val="both"/>
      </w:pPr>
    </w:p>
    <w:p w14:paraId="08DB6210">
      <w:pPr>
        <w:pStyle w:val="2"/>
      </w:pPr>
    </w:p>
    <w:p w14:paraId="76C2D07E">
      <w:pPr>
        <w:spacing w:line="800" w:lineRule="atLeast"/>
        <w:ind w:firstLine="600" w:firstLineChars="200"/>
        <w:rPr>
          <w:rFonts w:ascii="微软雅黑" w:hAnsi="微软雅黑" w:eastAsia="微软雅黑" w:cs="微软雅黑"/>
          <w:bCs/>
          <w:sz w:val="30"/>
          <w:szCs w:val="30"/>
        </w:rPr>
      </w:pPr>
      <w:r>
        <w:rPr>
          <w:rFonts w:hint="eastAsia" w:ascii="微软雅黑" w:hAnsi="微软雅黑" w:eastAsia="微软雅黑" w:cs="微软雅黑"/>
          <w:bCs/>
          <w:sz w:val="30"/>
          <w:szCs w:val="30"/>
        </w:rPr>
        <w:t>委托方（甲方）：</w:t>
      </w:r>
      <w:r>
        <w:rPr>
          <w:rFonts w:hint="eastAsia" w:ascii="微软雅黑" w:hAnsi="微软雅黑" w:eastAsia="微软雅黑" w:cs="微软雅黑"/>
          <w:bCs/>
          <w:sz w:val="30"/>
          <w:szCs w:val="30"/>
          <w:u w:val="single"/>
        </w:rPr>
        <w:t>河池市城乡建设投资集团有限公司</w:t>
      </w:r>
    </w:p>
    <w:p w14:paraId="0B31F510">
      <w:pPr>
        <w:spacing w:line="800" w:lineRule="atLeast"/>
        <w:ind w:firstLine="600" w:firstLineChars="200"/>
        <w:rPr>
          <w:rFonts w:hint="default" w:ascii="微软雅黑" w:hAnsi="微软雅黑" w:eastAsia="微软雅黑" w:cs="微软雅黑"/>
          <w:bCs/>
          <w:sz w:val="30"/>
          <w:szCs w:val="30"/>
          <w:u w:val="single"/>
          <w:lang w:val="en-US" w:eastAsia="zh-CN"/>
        </w:rPr>
      </w:pPr>
      <w:r>
        <w:rPr>
          <w:rFonts w:hint="eastAsia" w:ascii="微软雅黑" w:hAnsi="微软雅黑" w:eastAsia="微软雅黑" w:cs="微软雅黑"/>
          <w:bCs/>
          <w:sz w:val="30"/>
          <w:szCs w:val="30"/>
        </w:rPr>
        <w:t>受托方（乙方）：</w:t>
      </w:r>
      <w:r>
        <w:rPr>
          <w:rFonts w:hint="eastAsia" w:ascii="微软雅黑" w:hAnsi="微软雅黑" w:eastAsia="微软雅黑" w:cs="微软雅黑"/>
          <w:bCs/>
          <w:sz w:val="30"/>
          <w:szCs w:val="30"/>
          <w:u w:val="single"/>
          <w:lang w:val="en-US" w:eastAsia="zh-CN"/>
        </w:rPr>
        <w:t xml:space="preserve">        </w:t>
      </w:r>
      <w:r>
        <w:rPr>
          <w:rFonts w:hint="eastAsia" w:ascii="微软雅黑" w:hAnsi="微软雅黑" w:eastAsia="微软雅黑" w:cs="微软雅黑"/>
          <w:bCs/>
          <w:color w:val="FF0000"/>
          <w:sz w:val="30"/>
          <w:szCs w:val="30"/>
          <w:u w:val="single"/>
          <w:lang w:val="en-US" w:eastAsia="zh-CN"/>
        </w:rPr>
        <w:t>（中标后填写）</w:t>
      </w:r>
      <w:r>
        <w:rPr>
          <w:rFonts w:hint="eastAsia" w:ascii="微软雅黑" w:hAnsi="微软雅黑" w:eastAsia="微软雅黑" w:cs="微软雅黑"/>
          <w:bCs/>
          <w:sz w:val="30"/>
          <w:szCs w:val="30"/>
          <w:u w:val="single"/>
          <w:lang w:val="en-US" w:eastAsia="zh-CN"/>
        </w:rPr>
        <w:t xml:space="preserve">        </w:t>
      </w:r>
    </w:p>
    <w:p w14:paraId="313AFB26">
      <w:pPr>
        <w:spacing w:line="800" w:lineRule="atLeast"/>
        <w:ind w:left="0" w:leftChars="0" w:firstLine="600" w:firstLineChars="200"/>
        <w:rPr>
          <w:rFonts w:hint="default" w:ascii="微软雅黑" w:hAnsi="微软雅黑" w:eastAsia="微软雅黑" w:cs="微软雅黑"/>
          <w:bCs/>
          <w:sz w:val="30"/>
          <w:szCs w:val="30"/>
          <w:lang w:val="en-US" w:eastAsia="zh-CN"/>
        </w:rPr>
      </w:pPr>
      <w:r>
        <w:rPr>
          <w:rFonts w:hint="eastAsia" w:ascii="微软雅黑" w:hAnsi="微软雅黑" w:eastAsia="微软雅黑" w:cs="微软雅黑"/>
          <w:bCs/>
          <w:sz w:val="30"/>
          <w:szCs w:val="30"/>
          <w:lang w:val="en-US" w:eastAsia="zh-CN"/>
        </w:rPr>
        <w:t>签订地点：</w:t>
      </w:r>
    </w:p>
    <w:p w14:paraId="66CEBCC1">
      <w:pPr>
        <w:spacing w:line="800" w:lineRule="atLeast"/>
        <w:ind w:left="0" w:leftChars="0" w:firstLine="600" w:firstLineChars="200"/>
        <w:rPr>
          <w:rFonts w:ascii="微软雅黑" w:hAnsi="微软雅黑" w:eastAsia="微软雅黑" w:cs="微软雅黑"/>
          <w:bCs/>
          <w:sz w:val="30"/>
          <w:szCs w:val="30"/>
        </w:rPr>
      </w:pPr>
      <w:r>
        <w:rPr>
          <w:rFonts w:hint="eastAsia" w:ascii="微软雅黑" w:hAnsi="微软雅黑" w:eastAsia="微软雅黑" w:cs="微软雅黑"/>
          <w:bCs/>
          <w:sz w:val="30"/>
          <w:szCs w:val="30"/>
        </w:rPr>
        <w:t>签订日期：</w:t>
      </w:r>
      <w:r>
        <w:rPr>
          <w:rFonts w:hint="eastAsia" w:ascii="微软雅黑" w:hAnsi="微软雅黑" w:eastAsia="微软雅黑" w:cs="微软雅黑"/>
          <w:bCs/>
          <w:sz w:val="30"/>
          <w:szCs w:val="30"/>
          <w:lang w:val="en-US" w:eastAsia="zh-CN"/>
        </w:rPr>
        <w:t xml:space="preserve">2025 </w:t>
      </w:r>
      <w:r>
        <w:rPr>
          <w:rFonts w:hint="eastAsia" w:ascii="微软雅黑" w:hAnsi="微软雅黑" w:eastAsia="微软雅黑" w:cs="微软雅黑"/>
          <w:bCs/>
          <w:sz w:val="30"/>
          <w:szCs w:val="30"/>
        </w:rPr>
        <w:t>年</w:t>
      </w:r>
      <w:r>
        <w:rPr>
          <w:rFonts w:hint="eastAsia" w:ascii="微软雅黑" w:hAnsi="微软雅黑" w:eastAsia="微软雅黑" w:cs="微软雅黑"/>
          <w:bCs/>
          <w:sz w:val="30"/>
          <w:szCs w:val="30"/>
          <w:lang w:val="en-US" w:eastAsia="zh-CN"/>
        </w:rPr>
        <w:t xml:space="preserve">   </w:t>
      </w:r>
      <w:r>
        <w:rPr>
          <w:rFonts w:hint="eastAsia" w:ascii="微软雅黑" w:hAnsi="微软雅黑" w:eastAsia="微软雅黑" w:cs="微软雅黑"/>
          <w:bCs/>
          <w:sz w:val="30"/>
          <w:szCs w:val="30"/>
        </w:rPr>
        <w:t>月</w:t>
      </w:r>
      <w:r>
        <w:rPr>
          <w:rFonts w:hint="eastAsia" w:ascii="微软雅黑" w:hAnsi="微软雅黑" w:eastAsia="微软雅黑" w:cs="微软雅黑"/>
          <w:bCs/>
          <w:sz w:val="30"/>
          <w:szCs w:val="30"/>
          <w:lang w:val="en-US" w:eastAsia="zh-CN"/>
        </w:rPr>
        <w:t xml:space="preserve">   </w:t>
      </w:r>
      <w:r>
        <w:rPr>
          <w:rFonts w:hint="eastAsia" w:ascii="微软雅黑" w:hAnsi="微软雅黑" w:eastAsia="微软雅黑" w:cs="微软雅黑"/>
          <w:bCs/>
          <w:sz w:val="30"/>
          <w:szCs w:val="30"/>
        </w:rPr>
        <w:t>日</w:t>
      </w:r>
    </w:p>
    <w:p w14:paraId="4DC3F8DC">
      <w:pPr>
        <w:pStyle w:val="2"/>
        <w:spacing w:beforeLines="50" w:afterLines="50" w:line="360" w:lineRule="auto"/>
        <w:jc w:val="both"/>
        <w:rPr>
          <w:rFonts w:hint="eastAsia" w:ascii="微软雅黑" w:hAnsi="微软雅黑" w:eastAsia="微软雅黑" w:cs="微软雅黑"/>
          <w:bCs/>
          <w:sz w:val="36"/>
          <w:szCs w:val="36"/>
        </w:rPr>
      </w:pPr>
    </w:p>
    <w:p w14:paraId="22B849A3">
      <w:pPr>
        <w:pStyle w:val="2"/>
        <w:pageBreakBefore w:val="0"/>
        <w:kinsoku/>
        <w:wordWrap/>
        <w:overflowPunct/>
        <w:topLinePunct w:val="0"/>
        <w:bidi w:val="0"/>
        <w:snapToGrid/>
        <w:spacing w:beforeLines="50" w:afterLines="50" w:line="560" w:lineRule="exact"/>
        <w:textAlignment w:val="auto"/>
        <w:rPr>
          <w:rFonts w:hint="eastAsia" w:ascii="微软雅黑" w:hAnsi="微软雅黑" w:eastAsia="微软雅黑" w:cs="微软雅黑"/>
          <w:bCs/>
          <w:sz w:val="48"/>
          <w:szCs w:val="48"/>
        </w:rPr>
        <w:sectPr>
          <w:pgSz w:w="11906" w:h="16838"/>
          <w:pgMar w:top="1440" w:right="1800" w:bottom="1440" w:left="1800" w:header="851" w:footer="992" w:gutter="0"/>
          <w:cols w:space="425" w:num="1"/>
          <w:docGrid w:type="lines" w:linePitch="312" w:charSpace="0"/>
        </w:sectPr>
      </w:pPr>
    </w:p>
    <w:p w14:paraId="2AD2DB19">
      <w:pPr>
        <w:pStyle w:val="2"/>
        <w:pageBreakBefore w:val="0"/>
        <w:kinsoku/>
        <w:wordWrap/>
        <w:overflowPunct/>
        <w:topLinePunct w:val="0"/>
        <w:bidi w:val="0"/>
        <w:snapToGrid/>
        <w:spacing w:beforeLines="50" w:afterLines="50" w:line="560" w:lineRule="exact"/>
        <w:textAlignment w:val="auto"/>
        <w:rPr>
          <w:rFonts w:hint="eastAsia" w:ascii="宋体" w:hAnsi="宋体" w:eastAsia="微软雅黑" w:cs="宋体"/>
          <w:sz w:val="48"/>
          <w:szCs w:val="48"/>
          <w:highlight w:val="none"/>
          <w:lang w:eastAsia="zh-CN"/>
        </w:rPr>
      </w:pPr>
      <w:r>
        <w:rPr>
          <w:rFonts w:hint="eastAsia" w:ascii="微软雅黑" w:hAnsi="微软雅黑" w:eastAsia="微软雅黑" w:cs="微软雅黑"/>
          <w:bCs/>
          <w:sz w:val="48"/>
          <w:szCs w:val="48"/>
        </w:rPr>
        <w:t>水土保持验收技术服务</w:t>
      </w:r>
      <w:r>
        <w:rPr>
          <w:rFonts w:hint="eastAsia" w:ascii="微软雅黑" w:hAnsi="微软雅黑" w:eastAsia="微软雅黑" w:cs="微软雅黑"/>
          <w:bCs/>
          <w:sz w:val="48"/>
          <w:szCs w:val="48"/>
          <w:highlight w:val="none"/>
          <w:lang w:eastAsia="zh-CN"/>
        </w:rPr>
        <w:t>合同</w:t>
      </w:r>
    </w:p>
    <w:p w14:paraId="5BB6D28A">
      <w:pPr>
        <w:pStyle w:val="2"/>
        <w:keepNext w:val="0"/>
        <w:keepLines w:val="0"/>
        <w:pageBreakBefore w:val="0"/>
        <w:widowControl w:val="0"/>
        <w:kinsoku/>
        <w:wordWrap/>
        <w:overflowPunct/>
        <w:topLinePunct w:val="0"/>
        <w:autoSpaceDE/>
        <w:autoSpaceDN/>
        <w:bidi w:val="0"/>
        <w:adjustRightInd/>
        <w:snapToGrid/>
        <w:spacing w:beforeLines="50" w:afterLines="50" w:line="560" w:lineRule="exact"/>
        <w:jc w:val="left"/>
        <w:textAlignment w:val="auto"/>
        <w:rPr>
          <w:rFonts w:hint="eastAsia" w:asciiTheme="majorEastAsia" w:hAnsiTheme="majorEastAsia" w:eastAsiaTheme="majorEastAsia" w:cstheme="majorEastAsia"/>
          <w:sz w:val="28"/>
          <w:szCs w:val="28"/>
        </w:rPr>
      </w:pPr>
    </w:p>
    <w:p w14:paraId="27F724B6">
      <w:pPr>
        <w:pStyle w:val="2"/>
        <w:keepNext w:val="0"/>
        <w:keepLines w:val="0"/>
        <w:pageBreakBefore w:val="0"/>
        <w:widowControl w:val="0"/>
        <w:kinsoku/>
        <w:wordWrap/>
        <w:overflowPunct/>
        <w:topLinePunct w:val="0"/>
        <w:autoSpaceDE/>
        <w:autoSpaceDN/>
        <w:bidi w:val="0"/>
        <w:adjustRightInd/>
        <w:snapToGrid/>
        <w:spacing w:beforeLines="50" w:afterLines="50" w:line="560" w:lineRule="exact"/>
        <w:jc w:val="left"/>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委托方：</w:t>
      </w:r>
      <w:r>
        <w:rPr>
          <w:rFonts w:hint="eastAsia" w:asciiTheme="majorEastAsia" w:hAnsiTheme="majorEastAsia" w:eastAsiaTheme="majorEastAsia" w:cstheme="majorEastAsia"/>
          <w:sz w:val="28"/>
          <w:szCs w:val="28"/>
          <w:u w:val="single"/>
        </w:rPr>
        <w:t>河池市城乡建设投资集团有限公司</w:t>
      </w:r>
      <w:r>
        <w:rPr>
          <w:rFonts w:hint="eastAsia" w:ascii="宋体" w:hAnsi="宋体" w:eastAsia="宋体" w:cs="宋体"/>
          <w:color w:val="auto"/>
          <w:sz w:val="28"/>
          <w:szCs w:val="28"/>
        </w:rPr>
        <w:t>（以下简称甲方）</w:t>
      </w:r>
    </w:p>
    <w:p w14:paraId="5BEC2350">
      <w:pPr>
        <w:pStyle w:val="2"/>
        <w:keepNext w:val="0"/>
        <w:keepLines w:val="0"/>
        <w:pageBreakBefore w:val="0"/>
        <w:widowControl w:val="0"/>
        <w:kinsoku/>
        <w:wordWrap/>
        <w:overflowPunct/>
        <w:topLinePunct w:val="0"/>
        <w:autoSpaceDE/>
        <w:autoSpaceDN/>
        <w:bidi w:val="0"/>
        <w:adjustRightInd/>
        <w:snapToGrid/>
        <w:spacing w:beforeLines="50" w:afterLines="50" w:line="560" w:lineRule="exact"/>
        <w:jc w:val="both"/>
        <w:textAlignment w:val="auto"/>
        <w:rPr>
          <w:rFonts w:hint="default" w:asciiTheme="majorEastAsia" w:hAnsiTheme="majorEastAsia" w:eastAsiaTheme="majorEastAsia" w:cstheme="majorEastAsia"/>
          <w:sz w:val="28"/>
          <w:szCs w:val="28"/>
          <w:u w:val="single"/>
          <w:lang w:val="en-US" w:eastAsia="zh-CN"/>
        </w:rPr>
      </w:pPr>
      <w:r>
        <w:rPr>
          <w:rFonts w:hint="eastAsia" w:asciiTheme="majorEastAsia" w:hAnsiTheme="majorEastAsia" w:eastAsiaTheme="majorEastAsia" w:cstheme="majorEastAsia"/>
          <w:sz w:val="28"/>
          <w:szCs w:val="28"/>
        </w:rPr>
        <w:t>受托方：</w:t>
      </w:r>
      <w:r>
        <w:rPr>
          <w:rFonts w:hint="eastAsia" w:asciiTheme="majorEastAsia" w:hAnsiTheme="majorEastAsia" w:eastAsiaTheme="majorEastAsia" w:cstheme="majorEastAsia"/>
          <w:sz w:val="28"/>
          <w:szCs w:val="28"/>
          <w:u w:val="single"/>
          <w:lang w:val="en-US" w:eastAsia="zh-CN"/>
        </w:rPr>
        <w:t xml:space="preserve">        （中标后填写）        </w:t>
      </w:r>
      <w:r>
        <w:rPr>
          <w:rFonts w:hint="eastAsia" w:ascii="宋体" w:hAnsi="宋体" w:eastAsia="宋体" w:cs="宋体"/>
          <w:color w:val="auto"/>
          <w:sz w:val="28"/>
          <w:szCs w:val="28"/>
          <w:u w:val="none"/>
        </w:rPr>
        <w:t>（以下简称乙方）</w:t>
      </w:r>
    </w:p>
    <w:p w14:paraId="686411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甲方委托乙方就</w:t>
      </w:r>
      <w:r>
        <w:rPr>
          <w:rFonts w:hint="eastAsia" w:ascii="宋体" w:hAnsi="宋体" w:cs="宋体"/>
          <w:color w:val="000000"/>
          <w:kern w:val="0"/>
          <w:sz w:val="28"/>
          <w:szCs w:val="28"/>
          <w:u w:val="single"/>
        </w:rPr>
        <w:t>河池市</w:t>
      </w:r>
      <w:r>
        <w:rPr>
          <w:rFonts w:hint="eastAsia" w:ascii="宋体" w:hAnsi="宋体" w:cs="宋体"/>
          <w:color w:val="000000"/>
          <w:kern w:val="0"/>
          <w:sz w:val="28"/>
          <w:szCs w:val="28"/>
          <w:u w:val="single"/>
          <w:lang w:val="en-US" w:eastAsia="zh-CN"/>
        </w:rPr>
        <w:t>宜州新区污水处理厂及配套管网设施</w:t>
      </w:r>
      <w:r>
        <w:rPr>
          <w:rFonts w:hint="eastAsia" w:ascii="宋体" w:hAnsi="宋体" w:cs="宋体"/>
          <w:color w:val="000000"/>
          <w:kern w:val="0"/>
          <w:sz w:val="28"/>
          <w:szCs w:val="28"/>
          <w:u w:val="single"/>
        </w:rPr>
        <w:t>工程</w:t>
      </w:r>
      <w:r>
        <w:rPr>
          <w:rFonts w:hint="eastAsia" w:asciiTheme="majorEastAsia" w:hAnsiTheme="majorEastAsia" w:eastAsiaTheme="majorEastAsia" w:cstheme="majorEastAsia"/>
          <w:sz w:val="28"/>
          <w:szCs w:val="28"/>
          <w:u w:val="none"/>
          <w:lang w:eastAsia="zh-CN"/>
        </w:rPr>
        <w:t>进行</w:t>
      </w:r>
      <w:r>
        <w:rPr>
          <w:rFonts w:hint="eastAsia" w:asciiTheme="majorEastAsia" w:hAnsiTheme="majorEastAsia" w:eastAsiaTheme="majorEastAsia" w:cstheme="majorEastAsia"/>
          <w:sz w:val="28"/>
          <w:szCs w:val="28"/>
          <w:u w:val="none"/>
          <w:lang w:val="en-US" w:eastAsia="zh-CN"/>
        </w:rPr>
        <w:t>水土保持验收</w:t>
      </w:r>
      <w:r>
        <w:rPr>
          <w:rFonts w:hint="eastAsia" w:asciiTheme="majorEastAsia" w:hAnsiTheme="majorEastAsia" w:eastAsiaTheme="majorEastAsia" w:cstheme="majorEastAsia"/>
          <w:sz w:val="28"/>
          <w:szCs w:val="28"/>
        </w:rPr>
        <w:t>技术服务，并支付相应的服务报酬。双方经过平等协商，在真实、充分的表达各自意愿的基础上，根据《中华人民共和国民法典》《中华人民共和国水土保持法》和相关法律、法规的规定，经双方协商一致，签订本合同。</w:t>
      </w:r>
    </w:p>
    <w:p w14:paraId="055E7E48">
      <w:pPr>
        <w:pageBreakBefore w:val="0"/>
        <w:kinsoku/>
        <w:wordWrap/>
        <w:overflowPunct/>
        <w:topLinePunct w:val="0"/>
        <w:bidi w:val="0"/>
        <w:snapToGrid/>
        <w:spacing w:line="560" w:lineRule="exact"/>
        <w:ind w:firstLine="560" w:firstLineChars="2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1.如有下列文件视为合同文件的组成部分：</w:t>
      </w:r>
    </w:p>
    <w:p w14:paraId="533A1979">
      <w:pPr>
        <w:pageBreakBefore w:val="0"/>
        <w:kinsoku/>
        <w:wordWrap/>
        <w:overflowPunct/>
        <w:topLinePunct w:val="0"/>
        <w:bidi w:val="0"/>
        <w:snapToGrid/>
        <w:spacing w:line="560" w:lineRule="exact"/>
        <w:ind w:firstLine="420" w:firstLineChars="15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（1）本协议书及各种合同附件(含补充资料)；</w:t>
      </w:r>
    </w:p>
    <w:p w14:paraId="01A356BE">
      <w:pPr>
        <w:pageBreakBefore w:val="0"/>
        <w:kinsoku/>
        <w:wordWrap/>
        <w:overflowPunct/>
        <w:topLinePunct w:val="0"/>
        <w:bidi w:val="0"/>
        <w:snapToGrid/>
        <w:spacing w:line="560" w:lineRule="exact"/>
        <w:ind w:firstLine="420" w:firstLineChars="15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（2）双方认可的会议纪要，往来传真、电报、函等。</w:t>
      </w:r>
    </w:p>
    <w:p w14:paraId="7A387128">
      <w:pPr>
        <w:pageBreakBefore w:val="0"/>
        <w:kinsoku/>
        <w:wordWrap/>
        <w:overflowPunct/>
        <w:topLinePunct w:val="0"/>
        <w:bidi w:val="0"/>
        <w:snapToGrid/>
        <w:spacing w:line="560" w:lineRule="exact"/>
        <w:ind w:firstLine="560" w:firstLineChars="2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2.上述文件互相补充和解释，如有不明确或不一致之处，以合同约定次序在先者为准。</w:t>
      </w:r>
    </w:p>
    <w:p w14:paraId="42B89CCA">
      <w:pPr>
        <w:pageBreakBefore w:val="0"/>
        <w:kinsoku/>
        <w:wordWrap/>
        <w:overflowPunct/>
        <w:topLinePunct w:val="0"/>
        <w:bidi w:val="0"/>
        <w:snapToGrid/>
        <w:spacing w:line="560" w:lineRule="exact"/>
        <w:ind w:firstLine="560" w:firstLineChars="200"/>
        <w:textAlignment w:val="auto"/>
        <w:rPr>
          <w:rFonts w:hint="eastAsia" w:ascii="宋体" w:hAnsi="宋体" w:cs="宋体"/>
          <w:color w:val="000000"/>
          <w:kern w:val="0"/>
          <w:sz w:val="28"/>
          <w:szCs w:val="28"/>
          <w:u w:val="single"/>
        </w:rPr>
      </w:pP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b w:val="0"/>
          <w:bCs w:val="0"/>
          <w:sz w:val="28"/>
          <w:szCs w:val="28"/>
        </w:rPr>
        <w:t>项目名称：</w:t>
      </w:r>
      <w:r>
        <w:rPr>
          <w:rFonts w:hint="eastAsia" w:ascii="宋体" w:hAnsi="宋体" w:cs="宋体"/>
          <w:color w:val="000000"/>
          <w:kern w:val="0"/>
          <w:sz w:val="28"/>
          <w:szCs w:val="28"/>
          <w:u w:val="single"/>
        </w:rPr>
        <w:t>河池市</w:t>
      </w:r>
      <w:r>
        <w:rPr>
          <w:rFonts w:hint="eastAsia" w:ascii="宋体" w:hAnsi="宋体" w:cs="宋体"/>
          <w:color w:val="000000"/>
          <w:kern w:val="0"/>
          <w:sz w:val="28"/>
          <w:szCs w:val="28"/>
          <w:u w:val="single"/>
          <w:lang w:val="en-US" w:eastAsia="zh-CN"/>
        </w:rPr>
        <w:t>宜州新区污水处理厂及配套管网设施</w:t>
      </w:r>
      <w:r>
        <w:rPr>
          <w:rFonts w:hint="eastAsia" w:ascii="宋体" w:hAnsi="宋体" w:cs="宋体"/>
          <w:color w:val="000000"/>
          <w:kern w:val="0"/>
          <w:sz w:val="28"/>
          <w:szCs w:val="28"/>
          <w:u w:val="single"/>
        </w:rPr>
        <w:t>工程</w:t>
      </w:r>
    </w:p>
    <w:p w14:paraId="6FB29CDE">
      <w:pPr>
        <w:pageBreakBefore w:val="0"/>
        <w:kinsoku/>
        <w:wordWrap/>
        <w:overflowPunct/>
        <w:topLinePunct w:val="0"/>
        <w:bidi w:val="0"/>
        <w:snapToGrid/>
        <w:spacing w:line="56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b w:val="0"/>
          <w:bCs w:val="0"/>
          <w:sz w:val="28"/>
          <w:szCs w:val="28"/>
        </w:rPr>
        <w:t>项目地点：</w:t>
      </w:r>
      <w:r>
        <w:rPr>
          <w:rFonts w:hint="eastAsia" w:ascii="宋体" w:hAnsi="宋体" w:eastAsia="宋体" w:cs="宋体"/>
          <w:color w:val="000000"/>
          <w:kern w:val="0"/>
          <w:sz w:val="28"/>
          <w:szCs w:val="28"/>
          <w:u w:val="single"/>
          <w:lang w:val="en-US" w:eastAsia="zh-CN"/>
        </w:rPr>
        <w:t>河池市宜州新区</w:t>
      </w:r>
    </w:p>
    <w:p w14:paraId="3D99AC20">
      <w:pPr>
        <w:spacing w:line="520" w:lineRule="exact"/>
        <w:ind w:firstLine="560" w:firstLineChars="200"/>
        <w:rPr>
          <w:rFonts w:hint="eastAsia" w:ascii="宋体" w:hAnsi="宋体" w:eastAsia="宋体" w:cs="宋体"/>
          <w:color w:val="000000"/>
          <w:kern w:val="0"/>
          <w:sz w:val="28"/>
          <w:szCs w:val="28"/>
          <w:lang w:val="en-US" w:eastAsia="zh-CN" w:bidi="ar-SA"/>
        </w:rPr>
      </w:pPr>
      <w:r>
        <w:rPr>
          <w:rFonts w:hint="eastAsia" w:asciiTheme="majorEastAsia" w:hAnsiTheme="majorEastAsia" w:eastAsiaTheme="majorEastAsia" w:cstheme="majorEastAsia"/>
          <w:sz w:val="28"/>
          <w:szCs w:val="28"/>
        </w:rPr>
        <w:t>5.</w:t>
      </w:r>
      <w:r>
        <w:rPr>
          <w:rFonts w:hint="eastAsia" w:ascii="宋体" w:hAnsi="宋体" w:eastAsia="宋体" w:cs="宋体"/>
          <w:color w:val="000000"/>
          <w:kern w:val="0"/>
          <w:sz w:val="28"/>
          <w:szCs w:val="28"/>
          <w:lang w:val="en-US" w:eastAsia="zh-CN" w:bidi="ar-SA"/>
        </w:rPr>
        <w:t>建设规模：根据批复的初步设计、初步设计变更（与初步设计文件不一致的以变更为准）、初步设计图纸疑问函的回复（与初步设计文件及变更不一致的，以疑问回复函的内容为准），河池市宜州新区污水处理厂及配套管网设施工程项目位于河池市宜州新区，建设规模及主要建设内容包括：</w:t>
      </w:r>
    </w:p>
    <w:p w14:paraId="6E65D714">
      <w:pPr>
        <w:spacing w:line="520" w:lineRule="exact"/>
        <w:ind w:firstLine="560" w:firstLineChars="200"/>
        <w:rPr>
          <w:rFonts w:hint="eastAsia" w:ascii="宋体" w:hAnsi="宋体" w:eastAsia="宋体" w:cs="宋体"/>
          <w:color w:val="000000"/>
          <w:kern w:val="0"/>
          <w:sz w:val="28"/>
          <w:szCs w:val="28"/>
          <w:u w:val="none"/>
          <w:lang w:val="en-US" w:eastAsia="zh-CN" w:bidi="ar-SA"/>
        </w:rPr>
      </w:pPr>
      <w:r>
        <w:rPr>
          <w:rFonts w:hint="eastAsia" w:ascii="宋体" w:hAnsi="宋体" w:eastAsia="宋体" w:cs="宋体"/>
          <w:color w:val="000000"/>
          <w:kern w:val="0"/>
          <w:sz w:val="28"/>
          <w:szCs w:val="28"/>
          <w:u w:val="none"/>
          <w:lang w:val="en-US" w:eastAsia="zh-CN" w:bidi="ar-SA"/>
        </w:rPr>
        <w:t>(1)污水处理厂工程</w:t>
      </w:r>
    </w:p>
    <w:p w14:paraId="2E6B968F">
      <w:pPr>
        <w:spacing w:line="520" w:lineRule="exact"/>
        <w:ind w:firstLine="560" w:firstLineChars="200"/>
        <w:rPr>
          <w:rFonts w:hint="eastAsia" w:ascii="宋体" w:hAnsi="宋体" w:eastAsia="宋体" w:cs="宋体"/>
          <w:color w:val="000000"/>
          <w:kern w:val="0"/>
          <w:sz w:val="28"/>
          <w:szCs w:val="28"/>
          <w:u w:val="single"/>
          <w:lang w:val="en-US" w:eastAsia="zh-CN" w:bidi="ar-SA"/>
        </w:rPr>
      </w:pPr>
      <w:r>
        <w:rPr>
          <w:rFonts w:hint="eastAsia" w:ascii="宋体" w:hAnsi="宋体" w:eastAsia="宋体" w:cs="宋体"/>
          <w:color w:val="000000"/>
          <w:kern w:val="0"/>
          <w:sz w:val="28"/>
          <w:szCs w:val="28"/>
          <w:u w:val="single"/>
          <w:lang w:val="en-US" w:eastAsia="zh-CN" w:bidi="ar-SA"/>
        </w:rPr>
        <w:t>新建污水处理厂一座，设计规模为1万m³/d, 土建规模1.0万m³/d，设备安装及运营规模为0.5万m³/d。主要工艺：本工程污水处理采用细格栅及曝气沉砂池预处理、AA0生物处理、高效沉淀池、转盘滤布滤池深度处理；污泥处理工艺采用污泥重力浓缩、板框压滤机工艺，脱水至含水率60%。结合本地情况，本工程考虑将厂区污泥脱水至60%含水率后外运至专业公司处置，进行资源化利用(好氧发酵堆肥等)。</w:t>
      </w:r>
    </w:p>
    <w:p w14:paraId="79A7B621">
      <w:pPr>
        <w:spacing w:line="520" w:lineRule="exact"/>
        <w:ind w:firstLine="560" w:firstLineChars="200"/>
        <w:rPr>
          <w:rFonts w:hint="eastAsia" w:ascii="宋体" w:hAnsi="宋体" w:eastAsia="宋体" w:cs="宋体"/>
          <w:color w:val="000000"/>
          <w:kern w:val="0"/>
          <w:sz w:val="28"/>
          <w:szCs w:val="28"/>
          <w:u w:val="single"/>
          <w:lang w:val="en-US" w:eastAsia="zh-CN" w:bidi="ar-SA"/>
        </w:rPr>
      </w:pPr>
      <w:r>
        <w:rPr>
          <w:rFonts w:hint="eastAsia" w:ascii="宋体" w:hAnsi="宋体" w:eastAsia="宋体" w:cs="宋体"/>
          <w:color w:val="000000"/>
          <w:kern w:val="0"/>
          <w:sz w:val="28"/>
          <w:szCs w:val="28"/>
          <w:u w:val="single"/>
          <w:lang w:val="en-US" w:eastAsia="zh-CN" w:bidi="ar-SA"/>
        </w:rPr>
        <w:t>主要新建构筑物有：细格栅及曝气沉砂池；AA0生物池；二沉池；高效沉淀池；转盘滤池、消毒池；巴氏计量渠、回用水泵房及回流。剩余污泥泵房；污泥浓缩池、污泥泵房及污泥调理池。</w:t>
      </w:r>
    </w:p>
    <w:p w14:paraId="7DA62C43">
      <w:pPr>
        <w:spacing w:line="520" w:lineRule="exact"/>
        <w:ind w:firstLine="560" w:firstLineChars="200"/>
        <w:rPr>
          <w:rFonts w:hint="eastAsia" w:ascii="宋体" w:hAnsi="宋体" w:eastAsia="宋体" w:cs="宋体"/>
          <w:color w:val="000000"/>
          <w:kern w:val="0"/>
          <w:sz w:val="28"/>
          <w:szCs w:val="28"/>
          <w:u w:val="single"/>
          <w:lang w:val="en-US" w:eastAsia="zh-CN" w:bidi="ar-SA"/>
        </w:rPr>
      </w:pPr>
      <w:r>
        <w:rPr>
          <w:rFonts w:hint="eastAsia" w:ascii="宋体" w:hAnsi="宋体" w:eastAsia="宋体" w:cs="宋体"/>
          <w:color w:val="000000"/>
          <w:kern w:val="0"/>
          <w:sz w:val="28"/>
          <w:szCs w:val="28"/>
          <w:u w:val="single"/>
          <w:lang w:val="en-US" w:eastAsia="zh-CN" w:bidi="ar-SA"/>
        </w:rPr>
        <w:t>主要新建建筑物：污泥脱水机房；附属建筑(鼓风机房、加 药间、变配电间、控制室、水质仪表间、机修间);综合楼及食 堂；传达室。同时设有生物除臭系统1套(成套设备)。</w:t>
      </w:r>
    </w:p>
    <w:p w14:paraId="0D060BDC">
      <w:pPr>
        <w:spacing w:line="520" w:lineRule="exact"/>
        <w:ind w:firstLine="560" w:firstLineChars="200"/>
        <w:rPr>
          <w:rFonts w:hint="eastAsia" w:ascii="宋体" w:hAnsi="宋体" w:eastAsia="宋体" w:cs="宋体"/>
          <w:color w:val="000000"/>
          <w:kern w:val="0"/>
          <w:sz w:val="28"/>
          <w:szCs w:val="28"/>
          <w:u w:val="single"/>
          <w:lang w:val="en-US" w:eastAsia="zh-CN" w:bidi="ar-SA"/>
        </w:rPr>
      </w:pPr>
      <w:r>
        <w:rPr>
          <w:rFonts w:hint="eastAsia" w:ascii="宋体" w:hAnsi="宋体" w:eastAsia="宋体" w:cs="宋体"/>
          <w:color w:val="000000"/>
          <w:kern w:val="0"/>
          <w:sz w:val="28"/>
          <w:szCs w:val="28"/>
          <w:u w:val="single"/>
          <w:lang w:val="en-US" w:eastAsia="zh-CN" w:bidi="ar-SA"/>
        </w:rPr>
        <w:t>本次建设用地内，建、构筑物总占地面积为4581.68m²,其中建筑物总占地面积2057.31m², 构筑物占地面积为2524.37m²; 总建筑面积3136.35m²(不含构筑物);容积率0.16;建筑密度10.18%;建筑系数22.69%;绿地率36.71%。</w:t>
      </w:r>
    </w:p>
    <w:p w14:paraId="53CF64E2">
      <w:pPr>
        <w:spacing w:line="520" w:lineRule="exact"/>
        <w:ind w:firstLine="560" w:firstLineChars="200"/>
        <w:rPr>
          <w:rFonts w:hint="eastAsia" w:ascii="宋体" w:hAnsi="宋体" w:eastAsia="宋体" w:cs="宋体"/>
          <w:color w:val="000000"/>
          <w:kern w:val="0"/>
          <w:sz w:val="28"/>
          <w:szCs w:val="28"/>
          <w:u w:val="none"/>
          <w:lang w:val="en-US" w:eastAsia="zh-CN" w:bidi="ar-SA"/>
        </w:rPr>
      </w:pPr>
      <w:r>
        <w:rPr>
          <w:rFonts w:hint="eastAsia" w:ascii="宋体" w:hAnsi="宋体" w:eastAsia="宋体" w:cs="宋体"/>
          <w:color w:val="000000"/>
          <w:kern w:val="0"/>
          <w:sz w:val="28"/>
          <w:szCs w:val="28"/>
          <w:u w:val="none"/>
          <w:lang w:val="en-US" w:eastAsia="zh-CN" w:bidi="ar-SA"/>
        </w:rPr>
        <w:t>(2)厂外污水提升泵站工程</w:t>
      </w:r>
    </w:p>
    <w:p w14:paraId="2691699C">
      <w:pPr>
        <w:spacing w:line="520" w:lineRule="exact"/>
        <w:ind w:firstLine="560" w:firstLineChars="200"/>
        <w:rPr>
          <w:rFonts w:hint="eastAsia" w:ascii="宋体" w:hAnsi="宋体" w:eastAsia="宋体" w:cs="宋体"/>
          <w:color w:val="000000"/>
          <w:kern w:val="0"/>
          <w:sz w:val="28"/>
          <w:szCs w:val="28"/>
          <w:u w:val="single"/>
          <w:lang w:val="en-US" w:eastAsia="zh-CN" w:bidi="ar-SA"/>
        </w:rPr>
      </w:pPr>
      <w:r>
        <w:rPr>
          <w:rFonts w:hint="eastAsia" w:ascii="宋体" w:hAnsi="宋体" w:eastAsia="宋体" w:cs="宋体"/>
          <w:color w:val="000000"/>
          <w:kern w:val="0"/>
          <w:sz w:val="28"/>
          <w:szCs w:val="28"/>
          <w:u w:val="single"/>
          <w:lang w:val="en-US" w:eastAsia="zh-CN" w:bidi="ar-SA"/>
        </w:rPr>
        <w:t>在河池学院西南角新建污水提升泵站，泵站规模为9000m³/d;在六坡河与金湖大道交叉处新建污水提升泵站，泵站规模为13000m³/d。</w:t>
      </w:r>
    </w:p>
    <w:p w14:paraId="3FCD2DD8">
      <w:pPr>
        <w:spacing w:line="520" w:lineRule="exact"/>
        <w:ind w:firstLine="560" w:firstLineChars="200"/>
        <w:rPr>
          <w:rFonts w:hint="eastAsia" w:ascii="宋体" w:hAnsi="宋体" w:eastAsia="宋体" w:cs="宋体"/>
          <w:color w:val="000000"/>
          <w:kern w:val="0"/>
          <w:sz w:val="28"/>
          <w:szCs w:val="28"/>
          <w:u w:val="none"/>
          <w:lang w:val="en-US" w:eastAsia="zh-CN" w:bidi="ar-SA"/>
        </w:rPr>
      </w:pPr>
      <w:r>
        <w:rPr>
          <w:rFonts w:hint="eastAsia" w:ascii="宋体" w:hAnsi="宋体" w:eastAsia="宋体" w:cs="宋体"/>
          <w:color w:val="000000"/>
          <w:kern w:val="0"/>
          <w:sz w:val="28"/>
          <w:szCs w:val="28"/>
          <w:u w:val="none"/>
          <w:lang w:val="en-US" w:eastAsia="zh-CN" w:bidi="ar-SA"/>
        </w:rPr>
        <w:t>(3)厂外排水管线工程</w:t>
      </w:r>
    </w:p>
    <w:p w14:paraId="5E1261C6">
      <w:pPr>
        <w:keepNext w:val="0"/>
        <w:keepLines w:val="0"/>
        <w:pageBreakBefore w:val="0"/>
        <w:widowControl/>
        <w:suppressLineNumbers w:val="0"/>
        <w:kinsoku/>
        <w:wordWrap/>
        <w:overflowPunct/>
        <w:topLinePunct w:val="0"/>
        <w:bidi w:val="0"/>
        <w:snapToGrid/>
        <w:spacing w:line="580" w:lineRule="exact"/>
        <w:ind w:firstLine="560" w:firstLineChars="200"/>
        <w:jc w:val="left"/>
        <w:textAlignment w:val="auto"/>
        <w:rPr>
          <w:rFonts w:hint="eastAsia" w:asciiTheme="majorEastAsia" w:hAnsiTheme="majorEastAsia" w:eastAsiaTheme="majorEastAsia" w:cstheme="majorEastAsia"/>
          <w:kern w:val="2"/>
          <w:sz w:val="28"/>
          <w:szCs w:val="28"/>
          <w:u w:val="single"/>
          <w:lang w:val="en-US" w:eastAsia="zh-CN" w:bidi="ar-SA"/>
        </w:rPr>
      </w:pPr>
      <w:r>
        <w:rPr>
          <w:rFonts w:hint="eastAsia" w:ascii="宋体" w:hAnsi="宋体" w:eastAsia="宋体" w:cs="宋体"/>
          <w:color w:val="000000"/>
          <w:kern w:val="0"/>
          <w:sz w:val="28"/>
          <w:szCs w:val="28"/>
          <w:u w:val="single"/>
          <w:lang w:val="en-US" w:eastAsia="zh-CN" w:bidi="ar-SA"/>
        </w:rPr>
        <w:t>厂外新建污水重力管约2610m,管径DN400-DN800; 新建污水压力管约3500m,管径DN300-DN400;新建雨水重力管约1982m,管径DN300-DN1000。具体项目建设规模及内容以批复初步设计的图纸为准（图纸中“主要工程量表”的数量与按图纸计算的工程量不一致的，以按图纸计算的为准。）</w:t>
      </w:r>
    </w:p>
    <w:p w14:paraId="5B9216B6">
      <w:pPr>
        <w:pStyle w:val="2"/>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cs="仿宋"/>
          <w:color w:val="auto"/>
          <w:sz w:val="30"/>
          <w:szCs w:val="30"/>
          <w:highlight w:val="none"/>
        </w:rPr>
      </w:pPr>
      <w:r>
        <w:rPr>
          <w:rFonts w:hint="eastAsia" w:asciiTheme="majorEastAsia" w:hAnsiTheme="majorEastAsia" w:eastAsiaTheme="majorEastAsia" w:cstheme="majorEastAsia"/>
          <w:sz w:val="28"/>
          <w:szCs w:val="28"/>
        </w:rPr>
        <w:t>6.根据</w:t>
      </w:r>
      <w:r>
        <w:rPr>
          <w:rFonts w:hint="eastAsia" w:asciiTheme="majorEastAsia" w:hAnsiTheme="majorEastAsia" w:eastAsiaTheme="majorEastAsia" w:cstheme="majorEastAsia"/>
          <w:sz w:val="28"/>
          <w:szCs w:val="28"/>
          <w:u w:val="single"/>
          <w:lang w:val="en-US" w:eastAsia="zh-CN"/>
        </w:rPr>
        <w:t xml:space="preserve"> 2025 </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rPr>
        <w:t>日中标通知书，本项目水土保持验收技术服务费采用总价包干形式</w:t>
      </w:r>
      <w:r>
        <w:rPr>
          <w:rFonts w:hint="eastAsia" w:asciiTheme="majorEastAsia" w:hAnsiTheme="majorEastAsia" w:eastAsiaTheme="majorEastAsia" w:cstheme="majorEastAsia"/>
          <w:sz w:val="28"/>
          <w:szCs w:val="28"/>
          <w:highlight w:val="none"/>
        </w:rPr>
        <w:t>，</w:t>
      </w:r>
      <w:r>
        <w:rPr>
          <w:rFonts w:hint="eastAsia" w:ascii="宋体" w:hAnsi="宋体" w:eastAsia="宋体" w:cs="宋体"/>
          <w:color w:val="000000"/>
          <w:sz w:val="28"/>
          <w:szCs w:val="28"/>
          <w:highlight w:val="none"/>
        </w:rPr>
        <w:t>为人民币</w:t>
      </w:r>
      <w:r>
        <w:rPr>
          <w:rFonts w:hint="eastAsia" w:ascii="宋体" w:hAnsi="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rPr>
        <w:t>元(¥</w:t>
      </w:r>
      <w:r>
        <w:rPr>
          <w:rFonts w:hint="eastAsia" w:ascii="宋体" w:hAnsi="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rPr>
        <w:t>元 )，</w:t>
      </w:r>
      <w:r>
        <w:rPr>
          <w:rFonts w:hint="eastAsia" w:ascii="仿宋" w:hAnsi="仿宋" w:eastAsia="仿宋" w:cs="仿宋"/>
          <w:color w:val="auto"/>
          <w:sz w:val="30"/>
          <w:szCs w:val="30"/>
          <w:highlight w:val="none"/>
        </w:rPr>
        <w:t>其中税金为：人民币</w:t>
      </w:r>
      <w:r>
        <w:rPr>
          <w:rFonts w:hint="eastAsia" w:ascii="仿宋" w:hAnsi="仿宋" w:eastAsia="仿宋" w:cs="仿宋"/>
          <w:color w:val="auto"/>
          <w:sz w:val="30"/>
          <w:szCs w:val="30"/>
          <w:highlight w:val="none"/>
          <w:u w:val="single"/>
          <w:lang w:val="en-US" w:eastAsia="zh-CN"/>
        </w:rPr>
        <w:t xml:space="preserve">   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val="en-US" w:eastAsia="zh-CN"/>
        </w:rPr>
        <w:t>,不含税价为：人民币</w:t>
      </w:r>
      <w:r>
        <w:rPr>
          <w:rFonts w:hint="eastAsia" w:ascii="仿宋" w:hAnsi="仿宋" w:eastAsia="仿宋" w:cs="仿宋"/>
          <w:color w:val="auto"/>
          <w:sz w:val="30"/>
          <w:szCs w:val="30"/>
          <w:highlight w:val="none"/>
          <w:u w:val="single"/>
          <w:lang w:val="en-US" w:eastAsia="zh-CN"/>
        </w:rPr>
        <w:t xml:space="preserve">    元</w:t>
      </w:r>
      <w:r>
        <w:rPr>
          <w:rFonts w:hint="eastAsia" w:ascii="仿宋" w:hAnsi="仿宋" w:eastAsia="仿宋" w:cs="仿宋"/>
          <w:color w:val="auto"/>
          <w:sz w:val="30"/>
          <w:szCs w:val="30"/>
          <w:highlight w:val="none"/>
          <w:u w:val="none"/>
          <w:lang w:val="en-US" w:eastAsia="zh-CN"/>
        </w:rPr>
        <w:t>（</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元）</w:t>
      </w:r>
      <w:r>
        <w:rPr>
          <w:rFonts w:hint="eastAsia" w:ascii="仿宋" w:hAnsi="仿宋" w:eastAsia="仿宋" w:cs="仿宋"/>
          <w:color w:val="auto"/>
          <w:sz w:val="30"/>
          <w:szCs w:val="30"/>
          <w:highlight w:val="none"/>
        </w:rPr>
        <w:t>。</w:t>
      </w:r>
    </w:p>
    <w:p w14:paraId="2678D902">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7.甲方委托乙方</w:t>
      </w:r>
      <w:r>
        <w:rPr>
          <w:rFonts w:hint="eastAsia" w:asciiTheme="majorEastAsia" w:hAnsiTheme="majorEastAsia" w:eastAsiaTheme="majorEastAsia" w:cstheme="majorEastAsia"/>
          <w:color w:val="000000"/>
          <w:sz w:val="28"/>
          <w:szCs w:val="28"/>
          <w:lang w:eastAsia="zh-CN"/>
        </w:rPr>
        <w:t>就</w:t>
      </w:r>
      <w:r>
        <w:rPr>
          <w:rFonts w:hint="eastAsia" w:ascii="宋体" w:hAnsi="宋体" w:cs="宋体"/>
          <w:color w:val="000000"/>
          <w:kern w:val="0"/>
          <w:sz w:val="28"/>
          <w:szCs w:val="28"/>
          <w:u w:val="single"/>
        </w:rPr>
        <w:t>河池市</w:t>
      </w:r>
      <w:r>
        <w:rPr>
          <w:rFonts w:hint="eastAsia" w:ascii="宋体" w:hAnsi="宋体" w:cs="宋体"/>
          <w:color w:val="000000"/>
          <w:kern w:val="0"/>
          <w:sz w:val="28"/>
          <w:szCs w:val="28"/>
          <w:u w:val="single"/>
          <w:lang w:val="en-US" w:eastAsia="zh-CN"/>
        </w:rPr>
        <w:t>宜州新区污水处理厂及配套管网设施</w:t>
      </w:r>
      <w:r>
        <w:rPr>
          <w:rFonts w:hint="eastAsia" w:ascii="宋体" w:hAnsi="宋体" w:cs="宋体"/>
          <w:color w:val="000000"/>
          <w:kern w:val="0"/>
          <w:sz w:val="28"/>
          <w:szCs w:val="28"/>
          <w:u w:val="single"/>
        </w:rPr>
        <w:t>工程</w:t>
      </w:r>
      <w:r>
        <w:rPr>
          <w:rFonts w:hint="eastAsia" w:asciiTheme="majorEastAsia" w:hAnsiTheme="majorEastAsia" w:eastAsiaTheme="majorEastAsia" w:cstheme="majorEastAsia"/>
          <w:color w:val="000000"/>
          <w:sz w:val="28"/>
          <w:szCs w:val="28"/>
        </w:rPr>
        <w:t>进行技术服务的内容如下：</w:t>
      </w:r>
    </w:p>
    <w:p w14:paraId="3A189E77">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（1）依据国家法律法规及行业主管部门的要求，协助甲方进行水保验收及按照项目实际情况编制水土保持验收报告，配合甲方报</w:t>
      </w:r>
      <w:r>
        <w:rPr>
          <w:rFonts w:hint="eastAsia" w:asciiTheme="majorEastAsia" w:hAnsiTheme="majorEastAsia" w:eastAsiaTheme="majorEastAsia" w:cstheme="majorEastAsia"/>
          <w:sz w:val="28"/>
          <w:szCs w:val="28"/>
          <w:lang w:val="en-US" w:eastAsia="zh-CN"/>
        </w:rPr>
        <w:t>水</w:t>
      </w:r>
      <w:r>
        <w:rPr>
          <w:rFonts w:hint="eastAsia" w:asciiTheme="majorEastAsia" w:hAnsiTheme="majorEastAsia" w:eastAsiaTheme="majorEastAsia" w:cstheme="majorEastAsia"/>
          <w:sz w:val="28"/>
          <w:szCs w:val="28"/>
        </w:rPr>
        <w:t>行政主管部门进行水保备案。</w:t>
      </w:r>
    </w:p>
    <w:p w14:paraId="76B54DE4">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（2）技术服务的方式：</w:t>
      </w:r>
      <w:r>
        <w:rPr>
          <w:rFonts w:hint="eastAsia" w:asciiTheme="majorEastAsia" w:hAnsiTheme="majorEastAsia" w:eastAsiaTheme="majorEastAsia" w:cstheme="majorEastAsia"/>
          <w:sz w:val="28"/>
          <w:szCs w:val="28"/>
          <w:u w:val="single"/>
        </w:rPr>
        <w:t>委托有偿服务</w:t>
      </w:r>
      <w:r>
        <w:rPr>
          <w:rFonts w:hint="eastAsia" w:asciiTheme="majorEastAsia" w:hAnsiTheme="majorEastAsia" w:eastAsiaTheme="majorEastAsia" w:cstheme="majorEastAsia"/>
          <w:sz w:val="28"/>
          <w:szCs w:val="28"/>
        </w:rPr>
        <w:t>。</w:t>
      </w:r>
    </w:p>
    <w:p w14:paraId="5753245E">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8.乙方应按照下列要求完成技术服务工作：</w:t>
      </w:r>
    </w:p>
    <w:p w14:paraId="135346AD">
      <w:pPr>
        <w:pStyle w:val="2"/>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cs="仿宋"/>
          <w:color w:val="000000"/>
          <w:sz w:val="30"/>
          <w:szCs w:val="30"/>
          <w:u w:val="single"/>
          <w:lang w:val="en-US" w:eastAsia="zh-CN"/>
        </w:rPr>
      </w:pPr>
      <w:r>
        <w:rPr>
          <w:rFonts w:hint="eastAsia" w:asciiTheme="majorEastAsia" w:hAnsiTheme="majorEastAsia" w:eastAsiaTheme="majorEastAsia" w:cstheme="majorEastAsia"/>
          <w:sz w:val="28"/>
          <w:szCs w:val="28"/>
        </w:rPr>
        <w:t>（1）技术服务地点：</w:t>
      </w:r>
      <w:r>
        <w:rPr>
          <w:rFonts w:hint="eastAsia" w:ascii="宋体" w:hAnsi="宋体" w:eastAsia="宋体" w:cs="Times New Roman"/>
          <w:sz w:val="28"/>
          <w:szCs w:val="28"/>
          <w:u w:val="single"/>
          <w:lang w:eastAsia="zh-CN"/>
        </w:rPr>
        <w:t>河池市</w:t>
      </w:r>
      <w:r>
        <w:rPr>
          <w:rFonts w:hint="eastAsia" w:ascii="宋体" w:hAnsi="宋体" w:eastAsia="宋体" w:cs="Times New Roman"/>
          <w:sz w:val="28"/>
          <w:szCs w:val="28"/>
          <w:u w:val="single"/>
          <w:lang w:val="en-US" w:eastAsia="zh-CN"/>
        </w:rPr>
        <w:t>宜州新区</w:t>
      </w:r>
    </w:p>
    <w:p w14:paraId="40CC7E4C">
      <w:pPr>
        <w:pStyle w:val="2"/>
        <w:pageBreakBefore w:val="0"/>
        <w:kinsoku/>
        <w:wordWrap/>
        <w:overflowPunct/>
        <w:topLinePunct w:val="0"/>
        <w:bidi w:val="0"/>
        <w:snapToGrid/>
        <w:spacing w:line="560" w:lineRule="exact"/>
        <w:ind w:firstLine="560" w:firstLineChars="200"/>
        <w:jc w:val="both"/>
        <w:textAlignment w:val="auto"/>
        <w:rPr>
          <w:rFonts w:ascii="宋体" w:hAnsi="宋体"/>
          <w:sz w:val="28"/>
          <w:szCs w:val="28"/>
        </w:rPr>
      </w:pPr>
      <w:r>
        <w:rPr>
          <w:rFonts w:hint="eastAsia" w:asciiTheme="majorEastAsia" w:hAnsiTheme="majorEastAsia" w:eastAsiaTheme="majorEastAsia" w:cstheme="majorEastAsia"/>
          <w:sz w:val="28"/>
          <w:szCs w:val="28"/>
        </w:rPr>
        <w:t>（2）技术服务时间：</w:t>
      </w:r>
      <w:r>
        <w:rPr>
          <w:rFonts w:hint="eastAsia" w:ascii="宋体" w:hAnsi="宋体"/>
          <w:sz w:val="28"/>
          <w:szCs w:val="28"/>
          <w:u w:val="single"/>
        </w:rPr>
        <w:t>自合同签订后至项目</w:t>
      </w:r>
      <w:r>
        <w:rPr>
          <w:rFonts w:hint="eastAsia" w:ascii="宋体" w:hAnsi="宋体"/>
          <w:sz w:val="28"/>
          <w:szCs w:val="28"/>
          <w:u w:val="single"/>
          <w:lang w:eastAsia="zh-CN"/>
        </w:rPr>
        <w:t>通过</w:t>
      </w:r>
      <w:r>
        <w:rPr>
          <w:rFonts w:hint="eastAsia" w:ascii="宋体" w:hAnsi="宋体"/>
          <w:sz w:val="28"/>
          <w:szCs w:val="28"/>
          <w:u w:val="single"/>
        </w:rPr>
        <w:t>水土保持验收并向</w:t>
      </w:r>
      <w:r>
        <w:rPr>
          <w:rFonts w:hint="eastAsia" w:ascii="宋体" w:hAnsi="宋体" w:cs="宋体"/>
          <w:color w:val="000000"/>
          <w:kern w:val="0"/>
          <w:sz w:val="28"/>
          <w:szCs w:val="28"/>
          <w:u w:val="single"/>
        </w:rPr>
        <w:t>报相关行政主管部门</w:t>
      </w:r>
      <w:r>
        <w:rPr>
          <w:rFonts w:hint="eastAsia" w:ascii="宋体" w:hAnsi="宋体"/>
          <w:sz w:val="28"/>
          <w:szCs w:val="28"/>
          <w:u w:val="single"/>
        </w:rPr>
        <w:t>完成</w:t>
      </w:r>
      <w:r>
        <w:rPr>
          <w:rFonts w:hint="eastAsia" w:ascii="宋体" w:hAnsi="宋体" w:cs="宋体"/>
          <w:color w:val="000000"/>
          <w:kern w:val="0"/>
          <w:sz w:val="28"/>
          <w:szCs w:val="28"/>
          <w:u w:val="single"/>
        </w:rPr>
        <w:t>备案</w:t>
      </w:r>
      <w:r>
        <w:rPr>
          <w:rFonts w:hint="eastAsia" w:ascii="宋体" w:hAnsi="宋体"/>
          <w:sz w:val="28"/>
          <w:szCs w:val="28"/>
        </w:rPr>
        <w:t>。</w:t>
      </w:r>
    </w:p>
    <w:p w14:paraId="12587D2F">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（3）技术服务质量要求：</w:t>
      </w:r>
      <w:r>
        <w:rPr>
          <w:rFonts w:hint="eastAsia" w:asciiTheme="majorEastAsia" w:hAnsiTheme="majorEastAsia" w:eastAsiaTheme="majorEastAsia" w:cstheme="majorEastAsia"/>
          <w:sz w:val="28"/>
          <w:szCs w:val="28"/>
          <w:u w:val="single"/>
        </w:rPr>
        <w:t>按时、按质完成水土保持验收调查，并按时提交水土保持验收报告</w:t>
      </w:r>
      <w:r>
        <w:rPr>
          <w:rFonts w:hint="eastAsia" w:asciiTheme="majorEastAsia" w:hAnsiTheme="majorEastAsia" w:eastAsiaTheme="majorEastAsia" w:cstheme="majorEastAsia"/>
          <w:sz w:val="28"/>
          <w:szCs w:val="28"/>
        </w:rPr>
        <w:t>。</w:t>
      </w:r>
    </w:p>
    <w:p w14:paraId="60605F88">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（4）技术服务质量期限要求：</w:t>
      </w:r>
      <w:r>
        <w:rPr>
          <w:rFonts w:hint="eastAsia" w:asciiTheme="majorEastAsia" w:hAnsiTheme="majorEastAsia" w:eastAsiaTheme="majorEastAsia" w:cstheme="majorEastAsia"/>
          <w:sz w:val="28"/>
          <w:szCs w:val="28"/>
          <w:u w:val="single"/>
        </w:rPr>
        <w:t>至本项目提交水土保持验收报告通过验收并</w:t>
      </w:r>
      <w:r>
        <w:rPr>
          <w:rFonts w:hint="eastAsia" w:asciiTheme="majorEastAsia" w:hAnsiTheme="majorEastAsia" w:eastAsiaTheme="majorEastAsia" w:cstheme="majorEastAsia"/>
          <w:sz w:val="28"/>
          <w:szCs w:val="28"/>
          <w:u w:val="single"/>
          <w:lang w:val="en-US" w:eastAsia="zh-CN"/>
        </w:rPr>
        <w:t>取</w:t>
      </w:r>
      <w:r>
        <w:rPr>
          <w:rFonts w:hint="eastAsia" w:asciiTheme="majorEastAsia" w:hAnsiTheme="majorEastAsia" w:eastAsiaTheme="majorEastAsia" w:cstheme="majorEastAsia"/>
          <w:sz w:val="28"/>
          <w:szCs w:val="28"/>
          <w:u w:val="single"/>
        </w:rPr>
        <w:t>得水</w:t>
      </w:r>
      <w:r>
        <w:rPr>
          <w:rFonts w:hint="eastAsia" w:asciiTheme="majorEastAsia" w:hAnsiTheme="majorEastAsia" w:eastAsiaTheme="majorEastAsia" w:cstheme="majorEastAsia"/>
          <w:sz w:val="28"/>
          <w:szCs w:val="28"/>
          <w:u w:val="single"/>
          <w:lang w:val="en-US" w:eastAsia="zh-CN"/>
        </w:rPr>
        <w:t>行政主管部门</w:t>
      </w:r>
      <w:r>
        <w:rPr>
          <w:rFonts w:hint="eastAsia" w:asciiTheme="majorEastAsia" w:hAnsiTheme="majorEastAsia" w:eastAsiaTheme="majorEastAsia" w:cstheme="majorEastAsia"/>
          <w:sz w:val="28"/>
          <w:szCs w:val="28"/>
          <w:u w:val="single"/>
        </w:rPr>
        <w:t>备案回执为止</w:t>
      </w:r>
      <w:r>
        <w:rPr>
          <w:rFonts w:hint="eastAsia" w:asciiTheme="majorEastAsia" w:hAnsiTheme="majorEastAsia" w:eastAsiaTheme="majorEastAsia" w:cstheme="majorEastAsia"/>
          <w:sz w:val="28"/>
          <w:szCs w:val="28"/>
        </w:rPr>
        <w:t>。</w:t>
      </w:r>
    </w:p>
    <w:p w14:paraId="134836AF">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9.为保证乙方有效进行技术服务工作，甲方应当向乙方提供下列工作条件和协助事项：</w:t>
      </w:r>
    </w:p>
    <w:p w14:paraId="2E2A0BFE">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（1）提供项目备案资料、相关技术资料、项目初步方案文本、水土保持方案报告及批复、施工图设计、施工监理资料以及竣工结算资料。</w:t>
      </w:r>
    </w:p>
    <w:p w14:paraId="2B1C021E">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（2）其他有关资料。</w:t>
      </w:r>
    </w:p>
    <w:p w14:paraId="34157348">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（3）根据项目建设进度甲方提供上述工作条件和协作事项的时间及方式：合同签订后</w:t>
      </w:r>
      <w:r>
        <w:rPr>
          <w:rFonts w:hint="eastAsia" w:asciiTheme="majorEastAsia" w:hAnsiTheme="majorEastAsia" w:eastAsiaTheme="majorEastAsia" w:cstheme="majorEastAsia"/>
          <w:sz w:val="28"/>
          <w:szCs w:val="28"/>
          <w:u w:val="single"/>
        </w:rPr>
        <w:t xml:space="preserve"> 5 </w:t>
      </w:r>
      <w:r>
        <w:rPr>
          <w:rFonts w:hint="eastAsia" w:asciiTheme="majorEastAsia" w:hAnsiTheme="majorEastAsia" w:eastAsiaTheme="majorEastAsia" w:cstheme="majorEastAsia"/>
          <w:sz w:val="28"/>
          <w:szCs w:val="28"/>
          <w:highlight w:val="none"/>
          <w:u w:val="single"/>
          <w:lang w:eastAsia="zh-CN"/>
        </w:rPr>
        <w:t>个工作日</w:t>
      </w:r>
      <w:r>
        <w:rPr>
          <w:rFonts w:hint="eastAsia" w:asciiTheme="majorEastAsia" w:hAnsiTheme="majorEastAsia" w:eastAsiaTheme="majorEastAsia" w:cstheme="majorEastAsia"/>
          <w:sz w:val="28"/>
          <w:szCs w:val="28"/>
        </w:rPr>
        <w:t>内提供上述资料。</w:t>
      </w:r>
    </w:p>
    <w:p w14:paraId="7136DC62">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10.甲方向乙方支付技术服务报酬及支付方式为：</w:t>
      </w:r>
    </w:p>
    <w:p w14:paraId="5448284A">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（1）技术服务费总额为签约合同价，为完成本合同所发生的一切费用（</w:t>
      </w:r>
      <w:r>
        <w:rPr>
          <w:rFonts w:hint="eastAsia" w:asciiTheme="majorEastAsia" w:hAnsiTheme="majorEastAsia" w:eastAsiaTheme="majorEastAsia" w:cstheme="majorEastAsia"/>
          <w:sz w:val="28"/>
          <w:szCs w:val="28"/>
          <w:lang w:val="en-US" w:eastAsia="zh-CN"/>
        </w:rPr>
        <w:t>包</w:t>
      </w:r>
      <w:r>
        <w:rPr>
          <w:rFonts w:hint="eastAsia" w:asciiTheme="majorEastAsia" w:hAnsiTheme="majorEastAsia" w:eastAsiaTheme="majorEastAsia" w:cstheme="majorEastAsia"/>
          <w:sz w:val="28"/>
          <w:szCs w:val="28"/>
        </w:rPr>
        <w:t>含</w:t>
      </w:r>
      <w:r>
        <w:rPr>
          <w:rFonts w:hint="eastAsia" w:asciiTheme="majorEastAsia" w:hAnsiTheme="majorEastAsia" w:eastAsiaTheme="majorEastAsia" w:cstheme="majorEastAsia"/>
          <w:sz w:val="28"/>
          <w:szCs w:val="28"/>
          <w:lang w:val="en-US" w:eastAsia="zh-CN"/>
        </w:rPr>
        <w:t>但不仅限于</w:t>
      </w:r>
      <w:r>
        <w:rPr>
          <w:rFonts w:hint="eastAsia" w:asciiTheme="majorEastAsia" w:hAnsiTheme="majorEastAsia" w:eastAsiaTheme="majorEastAsia" w:cstheme="majorEastAsia"/>
          <w:sz w:val="28"/>
          <w:szCs w:val="28"/>
        </w:rPr>
        <w:t>完成合同项目所需的劳务、材料、设备、仪器、运输、检测与试验、</w:t>
      </w:r>
      <w:r>
        <w:rPr>
          <w:rFonts w:hint="eastAsia" w:asciiTheme="majorEastAsia" w:hAnsiTheme="majorEastAsia" w:eastAsiaTheme="majorEastAsia" w:cstheme="majorEastAsia"/>
          <w:sz w:val="28"/>
          <w:szCs w:val="28"/>
          <w:lang w:val="en-US" w:eastAsia="zh-CN"/>
        </w:rPr>
        <w:t>安</w:t>
      </w:r>
      <w:r>
        <w:rPr>
          <w:rFonts w:hint="eastAsia" w:asciiTheme="majorEastAsia" w:hAnsiTheme="majorEastAsia" w:eastAsiaTheme="majorEastAsia" w:cstheme="majorEastAsia"/>
          <w:sz w:val="28"/>
          <w:szCs w:val="28"/>
        </w:rPr>
        <w:t>全警戒、管理、保险、税费、利润等费用）。</w:t>
      </w:r>
    </w:p>
    <w:p w14:paraId="3E459EFD">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（2）技术服务费支付方式由甲方</w:t>
      </w:r>
      <w:r>
        <w:rPr>
          <w:rFonts w:hint="eastAsia" w:asciiTheme="majorEastAsia" w:hAnsiTheme="majorEastAsia" w:eastAsiaTheme="majorEastAsia" w:cstheme="majorEastAsia"/>
          <w:sz w:val="28"/>
          <w:szCs w:val="28"/>
          <w:u w:val="single"/>
        </w:rPr>
        <w:t xml:space="preserve"> 银行转账 </w:t>
      </w:r>
      <w:r>
        <w:rPr>
          <w:rFonts w:hint="eastAsia" w:asciiTheme="majorEastAsia" w:hAnsiTheme="majorEastAsia" w:eastAsiaTheme="majorEastAsia" w:cstheme="majorEastAsia"/>
          <w:sz w:val="28"/>
          <w:szCs w:val="28"/>
          <w:lang w:val="zh-CN"/>
        </w:rPr>
        <w:t>支付</w:t>
      </w:r>
      <w:r>
        <w:rPr>
          <w:rFonts w:hint="eastAsia" w:asciiTheme="majorEastAsia" w:hAnsiTheme="majorEastAsia" w:eastAsiaTheme="majorEastAsia" w:cstheme="majorEastAsia"/>
          <w:sz w:val="28"/>
          <w:szCs w:val="28"/>
          <w:lang w:val="en-US" w:eastAsia="zh-CN"/>
        </w:rPr>
        <w:t>给</w:t>
      </w:r>
      <w:r>
        <w:rPr>
          <w:rFonts w:hint="eastAsia" w:asciiTheme="majorEastAsia" w:hAnsiTheme="majorEastAsia" w:eastAsiaTheme="majorEastAsia" w:cstheme="majorEastAsia"/>
          <w:sz w:val="28"/>
          <w:szCs w:val="28"/>
          <w:lang w:val="zh-CN"/>
        </w:rPr>
        <w:t>乙方。</w:t>
      </w:r>
    </w:p>
    <w:p w14:paraId="21885EF7">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（3）乙方向甲方提交符合国家和水保行业要求的本工程水土保持验收报告并获得通过水土保持设施验收，取得水行政主管部门报备文件后，乙方向甲方提交完整且合格的支付申请材料和</w:t>
      </w:r>
      <w:r>
        <w:rPr>
          <w:rFonts w:hint="eastAsia" w:asciiTheme="majorEastAsia" w:hAnsiTheme="majorEastAsia" w:eastAsiaTheme="majorEastAsia" w:cstheme="majorEastAsia"/>
          <w:sz w:val="28"/>
          <w:szCs w:val="28"/>
          <w:lang w:val="en-US" w:eastAsia="zh-CN"/>
        </w:rPr>
        <w:t>有效等额税率为</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%的增值税专用发票（注：小规模纳税人税率为3%，一般纳税人税率为6%）</w:t>
      </w:r>
      <w:r>
        <w:rPr>
          <w:rFonts w:hint="eastAsia" w:asciiTheme="majorEastAsia" w:hAnsiTheme="majorEastAsia" w:eastAsiaTheme="majorEastAsia" w:cstheme="majorEastAsia"/>
          <w:sz w:val="28"/>
          <w:szCs w:val="28"/>
        </w:rPr>
        <w:t>后，甲方按程序签批完成后一次性支付全部费用。</w:t>
      </w:r>
    </w:p>
    <w:p w14:paraId="405E4A59">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（4）乙方开户行、开户名称和</w:t>
      </w:r>
      <w:r>
        <w:rPr>
          <w:rFonts w:hint="eastAsia" w:asciiTheme="majorEastAsia" w:hAnsiTheme="majorEastAsia" w:eastAsiaTheme="majorEastAsia" w:cstheme="majorEastAsia"/>
          <w:sz w:val="28"/>
          <w:szCs w:val="28"/>
        </w:rPr>
        <w:t>账</w:t>
      </w:r>
      <w:r>
        <w:rPr>
          <w:rFonts w:hint="eastAsia" w:asciiTheme="majorEastAsia" w:hAnsiTheme="majorEastAsia" w:eastAsiaTheme="majorEastAsia" w:cstheme="majorEastAsia"/>
          <w:sz w:val="28"/>
          <w:szCs w:val="28"/>
          <w:lang w:val="zh-CN"/>
        </w:rPr>
        <w:t>号为：</w:t>
      </w:r>
    </w:p>
    <w:p w14:paraId="41BD5C32">
      <w:pPr>
        <w:keepNext w:val="0"/>
        <w:keepLines w:val="0"/>
        <w:pageBreakBefore w:val="0"/>
        <w:widowControl w:val="0"/>
        <w:kinsoku/>
        <w:wordWrap/>
        <w:overflowPunct/>
        <w:topLinePunct w:val="0"/>
        <w:bidi w:val="0"/>
        <w:snapToGrid/>
        <w:spacing w:line="560" w:lineRule="exact"/>
        <w:ind w:left="6460" w:leftChars="194" w:right="-192" w:hanging="6053" w:hangingChars="2162"/>
        <w:jc w:val="left"/>
        <w:textAlignment w:val="auto"/>
        <w:rPr>
          <w:rFonts w:hint="eastAsia" w:asciiTheme="minorEastAsia" w:hAnsiTheme="minorEastAsia" w:eastAsiaTheme="minorEastAsia" w:cstheme="minorEastAsia"/>
          <w:bCs/>
          <w:w w:val="90"/>
          <w:sz w:val="28"/>
          <w:szCs w:val="28"/>
          <w:u w:val="single"/>
        </w:rPr>
      </w:pPr>
      <w:r>
        <w:rPr>
          <w:rFonts w:hint="eastAsia" w:asciiTheme="majorEastAsia" w:hAnsiTheme="majorEastAsia" w:eastAsiaTheme="majorEastAsia" w:cstheme="majorEastAsia"/>
          <w:kern w:val="2"/>
          <w:sz w:val="28"/>
          <w:szCs w:val="28"/>
          <w:lang w:val="en-US" w:eastAsia="zh-CN" w:bidi="ar-SA"/>
        </w:rPr>
        <w:t>开  户 行</w:t>
      </w:r>
      <w:r>
        <w:rPr>
          <w:rFonts w:hint="eastAsia" w:asciiTheme="minorEastAsia" w:hAnsiTheme="minorEastAsia" w:eastAsiaTheme="minorEastAsia" w:cstheme="minorEastAsia"/>
          <w:bCs/>
          <w:w w:val="90"/>
          <w:sz w:val="28"/>
          <w:szCs w:val="28"/>
        </w:rPr>
        <w:t>：</w:t>
      </w:r>
      <w:r>
        <w:rPr>
          <w:rFonts w:hint="eastAsia" w:asciiTheme="minorEastAsia" w:hAnsiTheme="minorEastAsia" w:eastAsiaTheme="minorEastAsia" w:cstheme="minorEastAsia"/>
          <w:bCs/>
          <w:w w:val="90"/>
          <w:sz w:val="28"/>
          <w:szCs w:val="28"/>
          <w:u w:val="single"/>
        </w:rPr>
        <w:t xml:space="preserve">     </w:t>
      </w:r>
      <w:r>
        <w:rPr>
          <w:rFonts w:hint="eastAsia" w:asciiTheme="minorEastAsia" w:hAnsiTheme="minorEastAsia" w:eastAsiaTheme="minorEastAsia" w:cstheme="minorEastAsia"/>
          <w:bCs/>
          <w:w w:val="90"/>
          <w:sz w:val="28"/>
          <w:szCs w:val="28"/>
          <w:u w:val="single"/>
          <w:lang w:val="en-US" w:eastAsia="zh-CN"/>
        </w:rPr>
        <w:t xml:space="preserve">     </w:t>
      </w:r>
      <w:r>
        <w:rPr>
          <w:rFonts w:hint="eastAsia" w:asciiTheme="minorEastAsia" w:hAnsiTheme="minorEastAsia" w:eastAsiaTheme="minorEastAsia" w:cstheme="minorEastAsia"/>
          <w:bCs/>
          <w:w w:val="90"/>
          <w:sz w:val="28"/>
          <w:szCs w:val="28"/>
          <w:u w:val="single"/>
        </w:rPr>
        <w:t xml:space="preserve">         </w:t>
      </w:r>
    </w:p>
    <w:p w14:paraId="14FD51D3">
      <w:pPr>
        <w:keepNext w:val="0"/>
        <w:keepLines w:val="0"/>
        <w:pageBreakBefore w:val="0"/>
        <w:widowControl w:val="0"/>
        <w:kinsoku/>
        <w:wordWrap/>
        <w:overflowPunct/>
        <w:topLinePunct w:val="0"/>
        <w:bidi w:val="0"/>
        <w:snapToGrid/>
        <w:spacing w:line="560" w:lineRule="exact"/>
        <w:ind w:left="6460" w:leftChars="194" w:right="-192" w:hanging="6053" w:hangingChars="2162"/>
        <w:jc w:val="left"/>
        <w:textAlignment w:val="auto"/>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bCs/>
          <w:sz w:val="28"/>
          <w:szCs w:val="28"/>
          <w:lang w:val="zh-CN"/>
        </w:rPr>
        <w:t>开户名称：</w:t>
      </w:r>
      <w:r>
        <w:rPr>
          <w:rFonts w:hint="eastAsia" w:asciiTheme="minorEastAsia" w:hAnsiTheme="minorEastAsia" w:eastAsiaTheme="minorEastAsia" w:cstheme="minorEastAsia"/>
          <w:bCs/>
          <w:sz w:val="28"/>
          <w:szCs w:val="28"/>
          <w:u w:val="single"/>
        </w:rPr>
        <w:t xml:space="preserve"> </w:t>
      </w:r>
      <w:r>
        <w:rPr>
          <w:rFonts w:hint="eastAsia" w:asciiTheme="minorEastAsia" w:hAnsiTheme="minorEastAsia" w:eastAsiaTheme="minorEastAsia" w:cstheme="minorEastAsia"/>
          <w:b/>
          <w:bCs w:val="0"/>
          <w:sz w:val="28"/>
          <w:szCs w:val="28"/>
          <w:u w:val="single"/>
        </w:rPr>
        <w:t xml:space="preserve">  </w:t>
      </w:r>
      <w:r>
        <w:rPr>
          <w:rFonts w:hint="eastAsia" w:asciiTheme="minorEastAsia" w:hAnsiTheme="minorEastAsia" w:eastAsiaTheme="minorEastAsia" w:cstheme="minorEastAsia"/>
          <w:bCs/>
          <w:sz w:val="28"/>
          <w:szCs w:val="28"/>
          <w:u w:val="single"/>
        </w:rPr>
        <w:t xml:space="preserve">    </w:t>
      </w:r>
      <w:r>
        <w:rPr>
          <w:rFonts w:hint="eastAsia" w:asciiTheme="minorEastAsia" w:hAnsiTheme="minorEastAsia" w:eastAsiaTheme="minorEastAsia" w:cstheme="minorEastAsia"/>
          <w:bCs/>
          <w:sz w:val="28"/>
          <w:szCs w:val="28"/>
          <w:u w:val="single"/>
          <w:lang w:val="en-US" w:eastAsia="zh-CN"/>
        </w:rPr>
        <w:t xml:space="preserve">       </w:t>
      </w:r>
      <w:r>
        <w:rPr>
          <w:rFonts w:hint="eastAsia" w:asciiTheme="minorEastAsia" w:hAnsiTheme="minorEastAsia" w:eastAsiaTheme="minorEastAsia" w:cstheme="minorEastAsia"/>
          <w:bCs/>
          <w:sz w:val="28"/>
          <w:szCs w:val="28"/>
          <w:u w:val="single"/>
        </w:rPr>
        <w:t xml:space="preserve">   </w:t>
      </w:r>
    </w:p>
    <w:p w14:paraId="5A4752F8">
      <w:pPr>
        <w:keepNext w:val="0"/>
        <w:keepLines w:val="0"/>
        <w:pageBreakBefore w:val="0"/>
        <w:widowControl w:val="0"/>
        <w:kinsoku/>
        <w:wordWrap/>
        <w:overflowPunct/>
        <w:topLinePunct w:val="0"/>
        <w:bidi w:val="0"/>
        <w:snapToGrid/>
        <w:spacing w:line="560" w:lineRule="exact"/>
        <w:ind w:left="6460" w:leftChars="194" w:right="-192" w:hanging="6053" w:hangingChars="2162"/>
        <w:jc w:val="left"/>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bCs/>
          <w:sz w:val="28"/>
          <w:szCs w:val="28"/>
        </w:rPr>
        <w:t>账</w:t>
      </w:r>
      <w:r>
        <w:rPr>
          <w:rFonts w:hint="eastAsia" w:asciiTheme="minorEastAsia" w:hAnsiTheme="minorEastAsia" w:eastAsiaTheme="minorEastAsia" w:cstheme="minorEastAsia"/>
          <w:bCs/>
          <w:sz w:val="28"/>
          <w:szCs w:val="28"/>
          <w:lang w:val="zh-CN"/>
        </w:rPr>
        <w:t xml:space="preserve">    号：</w:t>
      </w:r>
      <w:r>
        <w:rPr>
          <w:rFonts w:hint="eastAsia" w:asciiTheme="minorEastAsia" w:hAnsiTheme="minorEastAsia" w:eastAsiaTheme="minorEastAsia" w:cstheme="minorEastAsia"/>
          <w:bCs/>
          <w:sz w:val="28"/>
          <w:szCs w:val="28"/>
          <w:u w:val="single"/>
        </w:rPr>
        <w:t xml:space="preserve">    </w:t>
      </w:r>
      <w:r>
        <w:rPr>
          <w:rFonts w:hint="eastAsia" w:asciiTheme="minorEastAsia" w:hAnsiTheme="minorEastAsia" w:eastAsiaTheme="minorEastAsia" w:cstheme="minorEastAsia"/>
          <w:bCs/>
          <w:sz w:val="28"/>
          <w:szCs w:val="28"/>
          <w:u w:val="single"/>
          <w:lang w:val="en-US" w:eastAsia="zh-CN"/>
        </w:rPr>
        <w:t xml:space="preserve">     </w:t>
      </w:r>
      <w:r>
        <w:rPr>
          <w:rFonts w:hint="eastAsia" w:asciiTheme="minorEastAsia" w:hAnsiTheme="minorEastAsia" w:eastAsiaTheme="minorEastAsia" w:cstheme="minorEastAsia"/>
          <w:bCs/>
          <w:sz w:val="28"/>
          <w:szCs w:val="28"/>
          <w:u w:val="single"/>
        </w:rPr>
        <w:t xml:space="preserve">        </w:t>
      </w:r>
    </w:p>
    <w:p w14:paraId="162CA7FF">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11.本合同的变更必须由双方协商一致，并以书面形式确认。</w:t>
      </w:r>
      <w:r>
        <w:rPr>
          <w:rFonts w:hint="eastAsia" w:ascii="宋体" w:hAnsi="宋体" w:cs="宋体"/>
          <w:sz w:val="28"/>
          <w:szCs w:val="28"/>
          <w:lang w:val="zh-CN"/>
        </w:rPr>
        <w:t>合同履行期间</w:t>
      </w:r>
      <w:r>
        <w:rPr>
          <w:rFonts w:hint="eastAsia" w:asciiTheme="majorEastAsia" w:hAnsiTheme="majorEastAsia" w:eastAsiaTheme="majorEastAsia" w:cstheme="majorEastAsia"/>
          <w:sz w:val="28"/>
          <w:szCs w:val="28"/>
          <w:lang w:val="zh-CN"/>
        </w:rPr>
        <w:t>，一方可以向另一方提出变更合同权利与义务的请求，另一方应当在</w:t>
      </w:r>
      <w:r>
        <w:rPr>
          <w:rFonts w:hint="eastAsia" w:asciiTheme="majorEastAsia" w:hAnsiTheme="majorEastAsia" w:eastAsiaTheme="majorEastAsia" w:cstheme="majorEastAsia"/>
          <w:sz w:val="28"/>
          <w:szCs w:val="28"/>
          <w:u w:val="single"/>
          <w:lang w:val="zh-CN"/>
        </w:rPr>
        <w:t xml:space="preserve"> 5 </w:t>
      </w:r>
      <w:r>
        <w:rPr>
          <w:rFonts w:hint="eastAsia" w:asciiTheme="majorEastAsia" w:hAnsiTheme="majorEastAsia" w:eastAsiaTheme="majorEastAsia" w:cstheme="majorEastAsia"/>
          <w:sz w:val="28"/>
          <w:szCs w:val="28"/>
          <w:lang w:val="zh-CN"/>
        </w:rPr>
        <w:t>日内予以答复；逾期</w:t>
      </w:r>
      <w:r>
        <w:rPr>
          <w:rFonts w:hint="eastAsia" w:asciiTheme="majorEastAsia" w:hAnsiTheme="majorEastAsia" w:eastAsiaTheme="majorEastAsia" w:cstheme="majorEastAsia"/>
          <w:sz w:val="28"/>
          <w:szCs w:val="28"/>
        </w:rPr>
        <w:t>不</w:t>
      </w:r>
      <w:r>
        <w:rPr>
          <w:rFonts w:hint="eastAsia" w:asciiTheme="majorEastAsia" w:hAnsiTheme="majorEastAsia" w:eastAsiaTheme="majorEastAsia" w:cstheme="majorEastAsia"/>
          <w:sz w:val="28"/>
          <w:szCs w:val="28"/>
          <w:lang w:val="zh-CN"/>
        </w:rPr>
        <w:t>答复的，视为</w:t>
      </w:r>
      <w:r>
        <w:rPr>
          <w:rFonts w:hint="eastAsia" w:asciiTheme="majorEastAsia" w:hAnsiTheme="majorEastAsia" w:eastAsiaTheme="majorEastAsia" w:cstheme="majorEastAsia"/>
          <w:sz w:val="28"/>
          <w:szCs w:val="28"/>
        </w:rPr>
        <w:t>不</w:t>
      </w:r>
      <w:r>
        <w:rPr>
          <w:rFonts w:hint="eastAsia" w:asciiTheme="majorEastAsia" w:hAnsiTheme="majorEastAsia" w:eastAsiaTheme="majorEastAsia" w:cstheme="majorEastAsia"/>
          <w:sz w:val="28"/>
          <w:szCs w:val="28"/>
          <w:lang w:val="zh-CN"/>
        </w:rPr>
        <w:t>同意</w:t>
      </w:r>
      <w:r>
        <w:rPr>
          <w:rFonts w:hint="eastAsia" w:asciiTheme="majorEastAsia" w:hAnsiTheme="majorEastAsia" w:eastAsiaTheme="majorEastAsia" w:cstheme="majorEastAsia"/>
          <w:sz w:val="28"/>
          <w:szCs w:val="28"/>
        </w:rPr>
        <w:t>变更</w:t>
      </w:r>
      <w:r>
        <w:rPr>
          <w:rFonts w:hint="eastAsia" w:asciiTheme="majorEastAsia" w:hAnsiTheme="majorEastAsia" w:eastAsiaTheme="majorEastAsia" w:cstheme="majorEastAsia"/>
          <w:sz w:val="28"/>
          <w:szCs w:val="28"/>
          <w:lang w:val="zh-CN"/>
        </w:rPr>
        <w:t>。</w:t>
      </w:r>
    </w:p>
    <w:p w14:paraId="169B156B">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12.双方确定以下列标准和方式对乙方的技术服务工作成果进行验收：</w:t>
      </w:r>
    </w:p>
    <w:p w14:paraId="70717CC9">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（1）乙方完成技术服务工作的形式：</w:t>
      </w:r>
      <w:r>
        <w:rPr>
          <w:rFonts w:hint="eastAsia" w:asciiTheme="majorEastAsia" w:hAnsiTheme="majorEastAsia" w:eastAsiaTheme="majorEastAsia" w:cstheme="majorEastAsia"/>
          <w:sz w:val="28"/>
          <w:szCs w:val="28"/>
          <w:u w:val="single"/>
          <w:lang w:val="zh-CN"/>
        </w:rPr>
        <w:t>向</w:t>
      </w:r>
      <w:r>
        <w:rPr>
          <w:rFonts w:hint="eastAsia" w:asciiTheme="majorEastAsia" w:hAnsiTheme="majorEastAsia" w:eastAsiaTheme="majorEastAsia" w:cstheme="majorEastAsia"/>
          <w:sz w:val="28"/>
          <w:szCs w:val="28"/>
          <w:highlight w:val="none"/>
          <w:u w:val="single"/>
          <w:lang w:val="zh-CN"/>
        </w:rPr>
        <w:t>甲方</w:t>
      </w:r>
      <w:r>
        <w:rPr>
          <w:rFonts w:hint="eastAsia" w:asciiTheme="majorEastAsia" w:hAnsiTheme="majorEastAsia" w:eastAsiaTheme="majorEastAsia" w:cstheme="majorEastAsia"/>
          <w:sz w:val="28"/>
          <w:szCs w:val="28"/>
          <w:u w:val="single"/>
          <w:lang w:val="zh-CN"/>
        </w:rPr>
        <w:t>提交符合水行政主管部门要求的水土保持设施验收报告及其它材料</w:t>
      </w:r>
      <w:r>
        <w:rPr>
          <w:rFonts w:hint="eastAsia" w:asciiTheme="majorEastAsia" w:hAnsiTheme="majorEastAsia" w:eastAsiaTheme="majorEastAsia" w:cstheme="majorEastAsia"/>
          <w:sz w:val="28"/>
          <w:szCs w:val="28"/>
          <w:lang w:val="zh-CN"/>
        </w:rPr>
        <w:t>。</w:t>
      </w:r>
    </w:p>
    <w:p w14:paraId="1F9AA28D">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（2）技术服务工作成果的验收标准：</w:t>
      </w:r>
      <w:r>
        <w:rPr>
          <w:rFonts w:hint="eastAsia" w:asciiTheme="majorEastAsia" w:hAnsiTheme="majorEastAsia" w:eastAsiaTheme="majorEastAsia" w:cstheme="majorEastAsia"/>
          <w:sz w:val="28"/>
          <w:szCs w:val="28"/>
          <w:u w:val="single"/>
          <w:lang w:val="zh-CN"/>
        </w:rPr>
        <w:t>符合国家水土保持有关标准及规范</w:t>
      </w:r>
      <w:r>
        <w:rPr>
          <w:rFonts w:hint="eastAsia" w:asciiTheme="majorEastAsia" w:hAnsiTheme="majorEastAsia" w:eastAsiaTheme="majorEastAsia" w:cstheme="majorEastAsia"/>
          <w:sz w:val="28"/>
          <w:szCs w:val="28"/>
          <w:lang w:val="zh-CN"/>
        </w:rPr>
        <w:t>。</w:t>
      </w:r>
    </w:p>
    <w:p w14:paraId="61827B15">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（3）技术服务工作成果的验收方法：</w:t>
      </w:r>
      <w:r>
        <w:rPr>
          <w:rFonts w:hint="eastAsia" w:asciiTheme="majorEastAsia" w:hAnsiTheme="majorEastAsia" w:eastAsiaTheme="majorEastAsia" w:cstheme="majorEastAsia"/>
          <w:sz w:val="28"/>
          <w:szCs w:val="28"/>
          <w:u w:val="single"/>
          <w:lang w:val="zh-CN"/>
        </w:rPr>
        <w:t>通过水行政主管部门的认可并获得验收备案回执</w:t>
      </w:r>
      <w:r>
        <w:rPr>
          <w:rFonts w:hint="eastAsia" w:asciiTheme="majorEastAsia" w:hAnsiTheme="majorEastAsia" w:eastAsiaTheme="majorEastAsia" w:cstheme="majorEastAsia"/>
          <w:sz w:val="28"/>
          <w:szCs w:val="28"/>
          <w:lang w:val="zh-CN"/>
        </w:rPr>
        <w:t>。</w:t>
      </w:r>
    </w:p>
    <w:p w14:paraId="4D3F2F24">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13.双方确定：</w:t>
      </w:r>
    </w:p>
    <w:p w14:paraId="0CC2AE19">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（1）在本合同有效期内，甲方利用乙方提交的技术服务工作成果所完成的新的技术成果，归甲方所有。</w:t>
      </w:r>
    </w:p>
    <w:p w14:paraId="0EF18D2B">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（2）在本合同有效期内，乙方利用甲方提供的技术资料和工作条件所完成的新的技术成果，归</w:t>
      </w:r>
      <w:r>
        <w:rPr>
          <w:rFonts w:hint="eastAsia" w:asciiTheme="majorEastAsia" w:hAnsiTheme="majorEastAsia" w:eastAsiaTheme="majorEastAsia" w:cstheme="majorEastAsia"/>
          <w:color w:val="000000"/>
          <w:sz w:val="28"/>
          <w:szCs w:val="28"/>
          <w:lang w:val="zh-CN"/>
        </w:rPr>
        <w:t>甲</w:t>
      </w:r>
      <w:r>
        <w:rPr>
          <w:rFonts w:hint="eastAsia" w:asciiTheme="majorEastAsia" w:hAnsiTheme="majorEastAsia" w:eastAsiaTheme="majorEastAsia" w:cstheme="majorEastAsia"/>
          <w:sz w:val="28"/>
          <w:szCs w:val="28"/>
          <w:lang w:val="zh-CN"/>
        </w:rPr>
        <w:t>方所有。</w:t>
      </w:r>
    </w:p>
    <w:p w14:paraId="602F1F23">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14.双方确定，在本合同有效期内，甲方指定</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lang w:val="zh-CN"/>
        </w:rPr>
        <w:t>为甲方项目联系人，乙方指定</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lang w:val="zh-CN"/>
        </w:rPr>
        <w:t>为乙方项目联系人。项目联系人承担以下责任：</w:t>
      </w:r>
    </w:p>
    <w:p w14:paraId="36B55D77">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协商处理合同约定事项。</w:t>
      </w:r>
    </w:p>
    <w:p w14:paraId="34C9DEC6">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一方变更项目联系人的，应当及时以书面形式通知另一方，未及时通知并影响本合同履行或造成损失的，应承担相应的责任。</w:t>
      </w:r>
    </w:p>
    <w:p w14:paraId="73326B55">
      <w:pPr>
        <w:pageBreakBefore w:val="0"/>
        <w:kinsoku/>
        <w:wordWrap/>
        <w:overflowPunct/>
        <w:topLinePunct w:val="0"/>
        <w:bidi w:val="0"/>
        <w:snapToGrid/>
        <w:spacing w:line="560" w:lineRule="exact"/>
        <w:ind w:firstLine="560" w:firstLineChars="200"/>
        <w:textAlignment w:val="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Cs/>
          <w:sz w:val="28"/>
          <w:szCs w:val="28"/>
        </w:rPr>
        <w:t>15.违约责任</w:t>
      </w:r>
    </w:p>
    <w:p w14:paraId="30D127D3">
      <w:pPr>
        <w:pageBreakBefore w:val="0"/>
        <w:kinsoku/>
        <w:wordWrap/>
        <w:overflowPunct/>
        <w:topLinePunct w:val="0"/>
        <w:bidi w:val="0"/>
        <w:snapToGrid/>
        <w:spacing w:line="560" w:lineRule="exact"/>
        <w:ind w:firstLine="560" w:firstLineChars="200"/>
        <w:textAlignment w:val="auto"/>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（一）甲方的违约责任</w:t>
      </w:r>
    </w:p>
    <w:p w14:paraId="386619FD">
      <w:pPr>
        <w:pageBreakBefore w:val="0"/>
        <w:kinsoku/>
        <w:wordWrap/>
        <w:overflowPunct/>
        <w:topLinePunct w:val="0"/>
        <w:bidi w:val="0"/>
        <w:snapToGrid/>
        <w:spacing w:line="560" w:lineRule="exact"/>
        <w:ind w:firstLine="560" w:firstLineChars="200"/>
        <w:textAlignment w:val="auto"/>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1、甲方违反约定，不能按时提供技术资料或工作条件或提供技术资料不准确，导致乙方无法按期完成并提交技术成果的，乙方有权按延误的时间予以顺延</w:t>
      </w:r>
      <w:r>
        <w:rPr>
          <w:rFonts w:hint="eastAsia" w:asciiTheme="majorEastAsia" w:hAnsiTheme="majorEastAsia" w:eastAsiaTheme="majorEastAsia" w:cstheme="majorEastAsia"/>
          <w:color w:val="000000"/>
          <w:sz w:val="28"/>
          <w:szCs w:val="28"/>
          <w:lang w:eastAsia="zh-CN"/>
        </w:rPr>
        <w:t>，但费用不予增加</w:t>
      </w:r>
      <w:r>
        <w:rPr>
          <w:rFonts w:hint="eastAsia" w:asciiTheme="majorEastAsia" w:hAnsiTheme="majorEastAsia" w:eastAsiaTheme="majorEastAsia" w:cstheme="majorEastAsia"/>
          <w:color w:val="000000"/>
          <w:sz w:val="28"/>
          <w:szCs w:val="28"/>
        </w:rPr>
        <w:t>。</w:t>
      </w:r>
    </w:p>
    <w:p w14:paraId="5B1375F8">
      <w:pPr>
        <w:pageBreakBefore w:val="0"/>
        <w:kinsoku/>
        <w:wordWrap/>
        <w:overflowPunct/>
        <w:topLinePunct w:val="0"/>
        <w:bidi w:val="0"/>
        <w:snapToGrid/>
        <w:spacing w:line="560" w:lineRule="exact"/>
        <w:ind w:firstLine="560" w:firstLineChars="200"/>
        <w:textAlignment w:val="auto"/>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2、甲方因故要求中途终止合同</w:t>
      </w:r>
      <w:r>
        <w:rPr>
          <w:rFonts w:hint="eastAsia" w:asciiTheme="majorEastAsia" w:hAnsiTheme="majorEastAsia" w:eastAsiaTheme="majorEastAsia" w:cstheme="majorEastAsia"/>
          <w:color w:val="000000"/>
          <w:sz w:val="28"/>
          <w:szCs w:val="28"/>
          <w:lang w:val="en-US" w:eastAsia="zh-CN"/>
        </w:rPr>
        <w:t>的</w:t>
      </w:r>
      <w:r>
        <w:rPr>
          <w:rFonts w:hint="eastAsia" w:asciiTheme="majorEastAsia" w:hAnsiTheme="majorEastAsia" w:eastAsiaTheme="majorEastAsia" w:cstheme="majorEastAsia"/>
          <w:color w:val="000000"/>
          <w:sz w:val="28"/>
          <w:szCs w:val="28"/>
        </w:rPr>
        <w:t>，应及时书面通知乙方。若乙方已开展工作，甲方应按乙方实际完成的工作量支付相应的服务费。</w:t>
      </w:r>
    </w:p>
    <w:p w14:paraId="5A24D275">
      <w:pPr>
        <w:pageBreakBefore w:val="0"/>
        <w:kinsoku/>
        <w:wordWrap/>
        <w:overflowPunct/>
        <w:topLinePunct w:val="0"/>
        <w:bidi w:val="0"/>
        <w:snapToGrid/>
        <w:spacing w:line="560" w:lineRule="exact"/>
        <w:ind w:firstLine="560" w:firstLineChars="200"/>
        <w:textAlignment w:val="auto"/>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lang w:val="en-US" w:eastAsia="zh-CN"/>
        </w:rPr>
        <w:t>3</w:t>
      </w:r>
      <w:r>
        <w:rPr>
          <w:rFonts w:hint="eastAsia"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color w:val="000000"/>
          <w:sz w:val="28"/>
          <w:szCs w:val="28"/>
          <w:lang w:eastAsia="zh-CN"/>
        </w:rPr>
        <w:t>甲方</w:t>
      </w:r>
      <w:r>
        <w:rPr>
          <w:rFonts w:hint="eastAsia" w:asciiTheme="majorEastAsia" w:hAnsiTheme="majorEastAsia" w:eastAsiaTheme="majorEastAsia" w:cstheme="majorEastAsia"/>
          <w:color w:val="000000"/>
          <w:sz w:val="28"/>
          <w:szCs w:val="28"/>
          <w:lang w:val="en-US" w:eastAsia="zh-CN"/>
        </w:rPr>
        <w:t>逾期付款利息按下列方法确定：每逾期一天，按应付未付金额的0.1‰计算违约金，违约金上限为合同价的2%。</w:t>
      </w:r>
    </w:p>
    <w:p w14:paraId="761F6B23">
      <w:pPr>
        <w:pageBreakBefore w:val="0"/>
        <w:kinsoku/>
        <w:wordWrap/>
        <w:overflowPunct/>
        <w:topLinePunct w:val="0"/>
        <w:bidi w:val="0"/>
        <w:snapToGrid/>
        <w:spacing w:line="560" w:lineRule="exact"/>
        <w:ind w:firstLine="560" w:firstLineChars="200"/>
        <w:textAlignment w:val="auto"/>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（二）乙方的违约责任</w:t>
      </w:r>
    </w:p>
    <w:p w14:paraId="5EBACE62">
      <w:pPr>
        <w:pageBreakBefore w:val="0"/>
        <w:kinsoku/>
        <w:wordWrap/>
        <w:overflowPunct/>
        <w:topLinePunct w:val="0"/>
        <w:bidi w:val="0"/>
        <w:snapToGrid/>
        <w:spacing w:line="560" w:lineRule="exact"/>
        <w:ind w:firstLine="560" w:firstLineChars="200"/>
        <w:textAlignment w:val="auto"/>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1、乙方未按</w:t>
      </w:r>
      <w:r>
        <w:rPr>
          <w:rFonts w:hint="eastAsia" w:asciiTheme="majorEastAsia" w:hAnsiTheme="majorEastAsia" w:eastAsiaTheme="majorEastAsia" w:cstheme="majorEastAsia"/>
          <w:color w:val="000000"/>
          <w:sz w:val="28"/>
          <w:szCs w:val="28"/>
          <w:lang w:eastAsia="zh-CN"/>
        </w:rPr>
        <w:t>相关规范要求</w:t>
      </w:r>
      <w:r>
        <w:rPr>
          <w:rFonts w:hint="eastAsia" w:asciiTheme="majorEastAsia" w:hAnsiTheme="majorEastAsia" w:eastAsiaTheme="majorEastAsia" w:cstheme="majorEastAsia"/>
          <w:color w:val="000000"/>
          <w:sz w:val="28"/>
          <w:szCs w:val="28"/>
        </w:rPr>
        <w:t>提交技术成果时</w:t>
      </w:r>
      <w:r>
        <w:rPr>
          <w:rFonts w:hint="eastAsia" w:asciiTheme="majorEastAsia" w:hAnsiTheme="majorEastAsia" w:eastAsiaTheme="majorEastAsia" w:cstheme="majorEastAsia"/>
          <w:color w:val="000000"/>
          <w:sz w:val="28"/>
          <w:szCs w:val="28"/>
          <w:lang w:val="en-US" w:eastAsia="zh-CN"/>
        </w:rPr>
        <w:t>(水土保持设施验收通过2个月内向甲方提交)</w:t>
      </w:r>
      <w:r>
        <w:rPr>
          <w:rFonts w:hint="eastAsia" w:asciiTheme="majorEastAsia" w:hAnsiTheme="majorEastAsia" w:eastAsiaTheme="majorEastAsia" w:cstheme="majorEastAsia"/>
          <w:color w:val="000000"/>
          <w:sz w:val="28"/>
          <w:szCs w:val="28"/>
        </w:rPr>
        <w:t>，乙方从应提交日期的次日起计算，每逾期一天，向甲方赔偿合同金额的</w:t>
      </w:r>
      <w:r>
        <w:rPr>
          <w:rFonts w:hint="eastAsia" w:asciiTheme="majorEastAsia" w:hAnsiTheme="majorEastAsia" w:eastAsiaTheme="majorEastAsia" w:cstheme="majorEastAsia"/>
          <w:color w:val="000000"/>
          <w:sz w:val="28"/>
          <w:szCs w:val="28"/>
          <w:u w:val="single"/>
        </w:rPr>
        <w:t>1%</w:t>
      </w:r>
      <w:r>
        <w:rPr>
          <w:rFonts w:hint="eastAsia" w:asciiTheme="majorEastAsia" w:hAnsiTheme="majorEastAsia" w:eastAsiaTheme="majorEastAsia" w:cstheme="majorEastAsia"/>
          <w:color w:val="000000"/>
          <w:sz w:val="28"/>
          <w:szCs w:val="28"/>
        </w:rPr>
        <w:t>作为违约金，违约金最高不超过合同金额的20%。</w:t>
      </w:r>
    </w:p>
    <w:p w14:paraId="3B4DF99C">
      <w:pPr>
        <w:pageBreakBefore w:val="0"/>
        <w:kinsoku/>
        <w:wordWrap/>
        <w:overflowPunct/>
        <w:topLinePunct w:val="0"/>
        <w:bidi w:val="0"/>
        <w:snapToGrid/>
        <w:spacing w:line="560" w:lineRule="exact"/>
        <w:ind w:firstLine="560" w:firstLineChars="200"/>
        <w:textAlignment w:val="auto"/>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2、乙方故意或重大过失，提供错误或不合格信息而导致甲方损失的，乙方有责任采取补救措施，并按实际情况赔偿甲方因此而造成的</w:t>
      </w:r>
      <w:r>
        <w:rPr>
          <w:rFonts w:hint="eastAsia" w:asciiTheme="majorEastAsia" w:hAnsiTheme="majorEastAsia" w:eastAsiaTheme="majorEastAsia" w:cstheme="majorEastAsia"/>
          <w:color w:val="000000"/>
          <w:sz w:val="28"/>
          <w:szCs w:val="28"/>
          <w:highlight w:val="none"/>
          <w:lang w:eastAsia="zh-CN"/>
        </w:rPr>
        <w:t>所有</w:t>
      </w:r>
      <w:r>
        <w:rPr>
          <w:rFonts w:hint="eastAsia" w:asciiTheme="majorEastAsia" w:hAnsiTheme="majorEastAsia" w:eastAsiaTheme="majorEastAsia" w:cstheme="majorEastAsia"/>
          <w:color w:val="000000"/>
          <w:sz w:val="28"/>
          <w:szCs w:val="28"/>
        </w:rPr>
        <w:t>损失，同时，向甲方赔偿该合同金额的</w:t>
      </w:r>
      <w:r>
        <w:rPr>
          <w:rFonts w:hint="eastAsia" w:asciiTheme="majorEastAsia" w:hAnsiTheme="majorEastAsia" w:eastAsiaTheme="majorEastAsia" w:cstheme="majorEastAsia"/>
          <w:color w:val="000000"/>
          <w:sz w:val="28"/>
          <w:szCs w:val="28"/>
          <w:u w:val="single"/>
        </w:rPr>
        <w:t>20</w:t>
      </w:r>
      <w:r>
        <w:rPr>
          <w:rFonts w:hint="eastAsia" w:asciiTheme="majorEastAsia" w:hAnsiTheme="majorEastAsia" w:eastAsiaTheme="majorEastAsia" w:cstheme="majorEastAsia"/>
          <w:color w:val="000000"/>
          <w:sz w:val="28"/>
          <w:szCs w:val="28"/>
        </w:rPr>
        <w:t>%作为违约金。</w:t>
      </w:r>
    </w:p>
    <w:p w14:paraId="4C3EF1AB">
      <w:pPr>
        <w:pageBreakBefore w:val="0"/>
        <w:kinsoku/>
        <w:wordWrap/>
        <w:overflowPunct/>
        <w:topLinePunct w:val="0"/>
        <w:bidi w:val="0"/>
        <w:snapToGrid/>
        <w:spacing w:line="560" w:lineRule="exact"/>
        <w:ind w:firstLine="560" w:firstLineChars="200"/>
        <w:textAlignment w:val="auto"/>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3、乙方违反本合同约定，甲方有权解除合同，乙方应返还已收取的服务费用，并另行支付合同价的</w:t>
      </w:r>
      <w:r>
        <w:rPr>
          <w:rFonts w:hint="eastAsia" w:asciiTheme="majorEastAsia" w:hAnsiTheme="majorEastAsia" w:eastAsiaTheme="majorEastAsia" w:cstheme="majorEastAsia"/>
          <w:color w:val="000000"/>
          <w:sz w:val="28"/>
          <w:szCs w:val="28"/>
          <w:u w:val="single"/>
        </w:rPr>
        <w:t>20</w:t>
      </w:r>
      <w:r>
        <w:rPr>
          <w:rFonts w:hint="eastAsia" w:asciiTheme="majorEastAsia" w:hAnsiTheme="majorEastAsia" w:eastAsiaTheme="majorEastAsia" w:cstheme="majorEastAsia"/>
          <w:color w:val="000000"/>
          <w:sz w:val="28"/>
          <w:szCs w:val="28"/>
        </w:rPr>
        <w:t>%的违约金，同时甲方因维权所产生的诉讼费、保全费、保全保险费、鉴定费、律师费等损失由乙方承担。</w:t>
      </w:r>
    </w:p>
    <w:p w14:paraId="314D105B">
      <w:pPr>
        <w:pStyle w:val="2"/>
        <w:pageBreakBefore w:val="0"/>
        <w:kinsoku/>
        <w:wordWrap/>
        <w:overflowPunct/>
        <w:topLinePunct w:val="0"/>
        <w:bidi w:val="0"/>
        <w:snapToGrid/>
        <w:spacing w:line="560" w:lineRule="exact"/>
        <w:ind w:firstLine="560" w:firstLineChars="20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16.双方因履行本合同而发生的争议，应协商、调解解决。协商、调解不成的，按以下第</w:t>
      </w:r>
      <w:r>
        <w:rPr>
          <w:rFonts w:hint="eastAsia" w:asciiTheme="majorEastAsia" w:hAnsiTheme="majorEastAsia" w:eastAsiaTheme="majorEastAsia" w:cstheme="majorEastAsia"/>
          <w:sz w:val="28"/>
          <w:szCs w:val="28"/>
          <w:u w:val="single"/>
        </w:rPr>
        <w:t xml:space="preserve"> 2 </w:t>
      </w:r>
      <w:r>
        <w:rPr>
          <w:rFonts w:hint="eastAsia" w:asciiTheme="majorEastAsia" w:hAnsiTheme="majorEastAsia" w:eastAsiaTheme="majorEastAsia" w:cstheme="majorEastAsia"/>
          <w:sz w:val="28"/>
          <w:szCs w:val="28"/>
        </w:rPr>
        <w:t>种方式处理：</w:t>
      </w:r>
    </w:p>
    <w:p w14:paraId="1B842F25">
      <w:pPr>
        <w:pStyle w:val="2"/>
        <w:pageBreakBefore w:val="0"/>
        <w:kinsoku/>
        <w:wordWrap/>
        <w:overflowPunct/>
        <w:topLinePunct w:val="0"/>
        <w:bidi w:val="0"/>
        <w:snapToGrid/>
        <w:spacing w:line="560" w:lineRule="exact"/>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（1）提交</w:t>
      </w:r>
      <w:r>
        <w:rPr>
          <w:rFonts w:hint="eastAsia" w:ascii="宋体" w:hAnsi="宋体" w:eastAsia="宋体" w:cs="宋体"/>
          <w:color w:val="auto"/>
          <w:kern w:val="2"/>
          <w:sz w:val="28"/>
          <w:szCs w:val="28"/>
          <w:highlight w:val="none"/>
          <w:u w:val="single"/>
          <w:lang w:val="en-US" w:eastAsia="zh-CN" w:bidi="ar-SA"/>
        </w:rPr>
        <w:t>项目所在地</w:t>
      </w:r>
      <w:r>
        <w:rPr>
          <w:rFonts w:hint="eastAsia" w:asciiTheme="majorEastAsia" w:hAnsiTheme="majorEastAsia" w:eastAsiaTheme="majorEastAsia" w:cstheme="majorEastAsia"/>
          <w:sz w:val="28"/>
          <w:szCs w:val="28"/>
        </w:rPr>
        <w:t>仲裁委员会仲裁；</w:t>
      </w:r>
    </w:p>
    <w:p w14:paraId="0826A808">
      <w:pPr>
        <w:pStyle w:val="2"/>
        <w:pageBreakBefore w:val="0"/>
        <w:kinsoku/>
        <w:wordWrap/>
        <w:overflowPunct/>
        <w:topLinePunct w:val="0"/>
        <w:bidi w:val="0"/>
        <w:snapToGrid/>
        <w:spacing w:line="560" w:lineRule="exact"/>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（2）依法向</w:t>
      </w:r>
      <w:r>
        <w:rPr>
          <w:rFonts w:hint="eastAsia" w:ascii="宋体" w:hAnsi="宋体" w:eastAsia="宋体" w:cs="宋体"/>
          <w:color w:val="auto"/>
          <w:kern w:val="2"/>
          <w:sz w:val="28"/>
          <w:szCs w:val="28"/>
          <w:lang w:val="en-US" w:eastAsia="zh-CN" w:bidi="ar-SA"/>
        </w:rPr>
        <w:t>项目所在地有管辖权法院诉讼解决</w:t>
      </w:r>
      <w:r>
        <w:rPr>
          <w:rFonts w:hint="eastAsia" w:asciiTheme="majorEastAsia" w:hAnsiTheme="majorEastAsia" w:eastAsiaTheme="majorEastAsia" w:cstheme="majorEastAsia"/>
          <w:sz w:val="28"/>
          <w:szCs w:val="28"/>
        </w:rPr>
        <w:t>。</w:t>
      </w:r>
    </w:p>
    <w:p w14:paraId="4A3E3C15">
      <w:pPr>
        <w:pStyle w:val="2"/>
        <w:pageBreakBefore w:val="0"/>
        <w:kinsoku/>
        <w:wordWrap/>
        <w:overflowPunct/>
        <w:topLinePunct w:val="0"/>
        <w:bidi w:val="0"/>
        <w:snapToGrid/>
        <w:spacing w:line="560" w:lineRule="exact"/>
        <w:ind w:firstLine="420" w:firstLineChars="15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17.本合同正本一式</w:t>
      </w:r>
      <w:r>
        <w:rPr>
          <w:rFonts w:hint="eastAsia" w:asciiTheme="majorEastAsia" w:hAnsiTheme="majorEastAsia" w:eastAsiaTheme="majorEastAsia" w:cstheme="majorEastAsia"/>
          <w:b w:val="0"/>
          <w:bCs w:val="0"/>
          <w:sz w:val="28"/>
          <w:szCs w:val="28"/>
          <w:u w:val="single"/>
        </w:rPr>
        <w:t>肆</w:t>
      </w:r>
      <w:r>
        <w:rPr>
          <w:rFonts w:hint="eastAsia" w:asciiTheme="majorEastAsia" w:hAnsiTheme="majorEastAsia" w:eastAsiaTheme="majorEastAsia" w:cstheme="majorEastAsia"/>
          <w:sz w:val="28"/>
          <w:szCs w:val="28"/>
        </w:rPr>
        <w:t>份，双方各执</w:t>
      </w:r>
      <w:r>
        <w:rPr>
          <w:rFonts w:hint="eastAsia" w:asciiTheme="majorEastAsia" w:hAnsiTheme="majorEastAsia" w:eastAsiaTheme="majorEastAsia" w:cstheme="majorEastAsia"/>
          <w:b w:val="0"/>
          <w:bCs w:val="0"/>
          <w:sz w:val="28"/>
          <w:szCs w:val="28"/>
          <w:u w:val="single"/>
        </w:rPr>
        <w:t>贰</w:t>
      </w:r>
      <w:r>
        <w:rPr>
          <w:rFonts w:hint="eastAsia" w:asciiTheme="majorEastAsia" w:hAnsiTheme="majorEastAsia" w:eastAsiaTheme="majorEastAsia" w:cstheme="majorEastAsia"/>
          <w:sz w:val="28"/>
          <w:szCs w:val="28"/>
        </w:rPr>
        <w:t>份，具体同等法律效力。</w:t>
      </w:r>
    </w:p>
    <w:p w14:paraId="7AD0A7D7">
      <w:pPr>
        <w:pStyle w:val="2"/>
        <w:pageBreakBefore w:val="0"/>
        <w:kinsoku/>
        <w:wordWrap/>
        <w:overflowPunct/>
        <w:topLinePunct w:val="0"/>
        <w:bidi w:val="0"/>
        <w:snapToGrid/>
        <w:spacing w:line="560" w:lineRule="exact"/>
        <w:ind w:firstLine="420" w:firstLineChars="150"/>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18.本合同经双方签字盖章后生效。</w:t>
      </w:r>
    </w:p>
    <w:p w14:paraId="00916036">
      <w:pPr>
        <w:pStyle w:val="2"/>
        <w:pageBreakBefore w:val="0"/>
        <w:kinsoku/>
        <w:wordWrap/>
        <w:overflowPunct/>
        <w:topLinePunct w:val="0"/>
        <w:bidi w:val="0"/>
        <w:snapToGrid/>
        <w:spacing w:line="560" w:lineRule="exact"/>
        <w:jc w:val="both"/>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---------------------以下无正文----------------------------</w:t>
      </w:r>
    </w:p>
    <w:p w14:paraId="043854FD">
      <w:pPr>
        <w:pStyle w:val="2"/>
        <w:pageBreakBefore w:val="0"/>
        <w:kinsoku/>
        <w:wordWrap/>
        <w:overflowPunct/>
        <w:topLinePunct w:val="0"/>
        <w:bidi w:val="0"/>
        <w:snapToGrid/>
        <w:spacing w:line="560" w:lineRule="exact"/>
        <w:textAlignment w:val="auto"/>
        <w:rPr>
          <w:rFonts w:hint="eastAsia" w:asciiTheme="majorEastAsia" w:hAnsiTheme="majorEastAsia" w:eastAsiaTheme="majorEastAsia" w:cstheme="majorEastAsia"/>
          <w:sz w:val="28"/>
          <w:szCs w:val="28"/>
        </w:rPr>
      </w:pPr>
    </w:p>
    <w:p w14:paraId="6FC8C8FF">
      <w:pPr>
        <w:pStyle w:val="2"/>
        <w:pageBreakBefore w:val="0"/>
        <w:kinsoku/>
        <w:wordWrap/>
        <w:overflowPunct/>
        <w:topLinePunct w:val="0"/>
        <w:bidi w:val="0"/>
        <w:snapToGrid/>
        <w:spacing w:line="560" w:lineRule="exact"/>
        <w:textAlignment w:val="auto"/>
        <w:rPr>
          <w:rFonts w:hint="eastAsia" w:asciiTheme="majorEastAsia" w:hAnsiTheme="majorEastAsia" w:eastAsiaTheme="majorEastAsia" w:cstheme="majorEastAsia"/>
          <w:sz w:val="28"/>
          <w:szCs w:val="28"/>
        </w:rPr>
      </w:pPr>
    </w:p>
    <w:p w14:paraId="32010E55">
      <w:pPr>
        <w:pStyle w:val="2"/>
        <w:pageBreakBefore w:val="0"/>
        <w:kinsoku/>
        <w:wordWrap/>
        <w:overflowPunct/>
        <w:topLinePunct w:val="0"/>
        <w:bidi w:val="0"/>
        <w:snapToGrid/>
        <w:spacing w:line="560" w:lineRule="exact"/>
        <w:textAlignment w:val="auto"/>
        <w:rPr>
          <w:rFonts w:hint="eastAsia" w:asciiTheme="majorEastAsia" w:hAnsiTheme="majorEastAsia" w:eastAsiaTheme="majorEastAsia" w:cstheme="majorEastAsia"/>
          <w:sz w:val="28"/>
          <w:szCs w:val="28"/>
        </w:rPr>
      </w:pPr>
    </w:p>
    <w:p w14:paraId="57C52907">
      <w:pPr>
        <w:pStyle w:val="2"/>
        <w:pageBreakBefore w:val="0"/>
        <w:kinsoku/>
        <w:wordWrap/>
        <w:overflowPunct/>
        <w:topLinePunct w:val="0"/>
        <w:bidi w:val="0"/>
        <w:snapToGrid/>
        <w:spacing w:line="560" w:lineRule="exact"/>
        <w:textAlignment w:val="auto"/>
        <w:rPr>
          <w:rFonts w:hint="eastAsia" w:asciiTheme="majorEastAsia" w:hAnsiTheme="majorEastAsia" w:eastAsiaTheme="majorEastAsia" w:cstheme="majorEastAsia"/>
          <w:sz w:val="28"/>
          <w:szCs w:val="28"/>
        </w:rPr>
      </w:pPr>
    </w:p>
    <w:p w14:paraId="5D024558">
      <w:pPr>
        <w:pStyle w:val="2"/>
        <w:pageBreakBefore w:val="0"/>
        <w:kinsoku/>
        <w:wordWrap/>
        <w:overflowPunct/>
        <w:topLinePunct w:val="0"/>
        <w:bidi w:val="0"/>
        <w:snapToGrid/>
        <w:spacing w:line="560" w:lineRule="exact"/>
        <w:textAlignment w:val="auto"/>
        <w:rPr>
          <w:rFonts w:hint="eastAsia" w:asciiTheme="majorEastAsia" w:hAnsiTheme="majorEastAsia" w:eastAsiaTheme="majorEastAsia" w:cstheme="majorEastAsia"/>
          <w:sz w:val="28"/>
          <w:szCs w:val="28"/>
        </w:rPr>
      </w:pPr>
    </w:p>
    <w:p w14:paraId="6E7F8311">
      <w:pPr>
        <w:pStyle w:val="2"/>
        <w:pageBreakBefore w:val="0"/>
        <w:kinsoku/>
        <w:wordWrap/>
        <w:overflowPunct/>
        <w:topLinePunct w:val="0"/>
        <w:bidi w:val="0"/>
        <w:snapToGrid/>
        <w:spacing w:line="560" w:lineRule="exact"/>
        <w:textAlignment w:val="auto"/>
        <w:rPr>
          <w:rFonts w:hint="eastAsia" w:asciiTheme="majorEastAsia" w:hAnsiTheme="majorEastAsia" w:eastAsiaTheme="majorEastAsia" w:cstheme="majorEastAsia"/>
          <w:sz w:val="28"/>
          <w:szCs w:val="28"/>
        </w:rPr>
      </w:pPr>
    </w:p>
    <w:p w14:paraId="3A30536E">
      <w:pPr>
        <w:pStyle w:val="2"/>
        <w:pageBreakBefore w:val="0"/>
        <w:kinsoku/>
        <w:wordWrap/>
        <w:overflowPunct/>
        <w:topLinePunct w:val="0"/>
        <w:bidi w:val="0"/>
        <w:snapToGrid/>
        <w:spacing w:line="560" w:lineRule="exact"/>
        <w:textAlignment w:val="auto"/>
        <w:rPr>
          <w:rFonts w:hint="eastAsia" w:asciiTheme="majorEastAsia" w:hAnsiTheme="majorEastAsia" w:eastAsiaTheme="majorEastAsia" w:cstheme="majorEastAsia"/>
          <w:sz w:val="28"/>
          <w:szCs w:val="28"/>
        </w:rPr>
      </w:pPr>
    </w:p>
    <w:p w14:paraId="1280D6E6">
      <w:pPr>
        <w:pStyle w:val="2"/>
        <w:pageBreakBefore w:val="0"/>
        <w:kinsoku/>
        <w:wordWrap/>
        <w:overflowPunct/>
        <w:topLinePunct w:val="0"/>
        <w:bidi w:val="0"/>
        <w:snapToGrid/>
        <w:spacing w:line="560" w:lineRule="exact"/>
        <w:textAlignment w:val="auto"/>
        <w:rPr>
          <w:rFonts w:hint="eastAsia" w:asciiTheme="majorEastAsia" w:hAnsiTheme="majorEastAsia" w:eastAsiaTheme="majorEastAsia" w:cstheme="majorEastAsia"/>
          <w:sz w:val="28"/>
          <w:szCs w:val="28"/>
        </w:rPr>
      </w:pPr>
    </w:p>
    <w:p w14:paraId="66271FB1">
      <w:pPr>
        <w:pStyle w:val="2"/>
        <w:pageBreakBefore w:val="0"/>
        <w:kinsoku/>
        <w:wordWrap/>
        <w:overflowPunct/>
        <w:topLinePunct w:val="0"/>
        <w:bidi w:val="0"/>
        <w:snapToGrid/>
        <w:spacing w:line="560" w:lineRule="exact"/>
        <w:textAlignment w:val="auto"/>
        <w:rPr>
          <w:rFonts w:hint="eastAsia" w:asciiTheme="majorEastAsia" w:hAnsiTheme="majorEastAsia" w:eastAsiaTheme="majorEastAsia" w:cstheme="majorEastAsia"/>
          <w:sz w:val="28"/>
          <w:szCs w:val="28"/>
        </w:rPr>
      </w:pPr>
    </w:p>
    <w:p w14:paraId="752E69DE">
      <w:pPr>
        <w:pStyle w:val="2"/>
        <w:pageBreakBefore w:val="0"/>
        <w:kinsoku/>
        <w:wordWrap/>
        <w:overflowPunct/>
        <w:topLinePunct w:val="0"/>
        <w:bidi w:val="0"/>
        <w:snapToGrid/>
        <w:spacing w:line="560" w:lineRule="exact"/>
        <w:jc w:val="both"/>
        <w:textAlignment w:val="auto"/>
        <w:rPr>
          <w:rFonts w:hint="eastAsia" w:asciiTheme="majorEastAsia" w:hAnsiTheme="majorEastAsia" w:eastAsiaTheme="majorEastAsia" w:cstheme="majorEastAsia"/>
          <w:sz w:val="28"/>
          <w:szCs w:val="28"/>
        </w:rPr>
      </w:pPr>
    </w:p>
    <w:p w14:paraId="6E918704">
      <w:pPr>
        <w:pStyle w:val="2"/>
        <w:pageBreakBefore w:val="0"/>
        <w:kinsoku/>
        <w:wordWrap/>
        <w:overflowPunct/>
        <w:topLinePunct w:val="0"/>
        <w:bidi w:val="0"/>
        <w:snapToGrid/>
        <w:spacing w:line="560" w:lineRule="exact"/>
        <w:textAlignment w:val="auto"/>
      </w:pPr>
      <w:r>
        <w:rPr>
          <w:rFonts w:hint="eastAsia" w:asciiTheme="majorEastAsia" w:hAnsiTheme="majorEastAsia" w:eastAsiaTheme="majorEastAsia" w:cstheme="majorEastAsia"/>
          <w:sz w:val="28"/>
          <w:szCs w:val="28"/>
        </w:rPr>
        <w:t>（本页为签章页）</w:t>
      </w:r>
    </w:p>
    <w:tbl>
      <w:tblPr>
        <w:tblStyle w:val="9"/>
        <w:tblpPr w:leftFromText="180" w:rightFromText="180" w:vertAnchor="text" w:horzAnchor="page" w:tblpX="1741" w:tblpY="300"/>
        <w:tblOverlap w:val="never"/>
        <w:tblW w:w="8881" w:type="dxa"/>
        <w:tblInd w:w="0" w:type="dxa"/>
        <w:tblLayout w:type="fixed"/>
        <w:tblCellMar>
          <w:top w:w="0" w:type="dxa"/>
          <w:left w:w="108" w:type="dxa"/>
          <w:bottom w:w="0" w:type="dxa"/>
          <w:right w:w="108" w:type="dxa"/>
        </w:tblCellMar>
      </w:tblPr>
      <w:tblGrid>
        <w:gridCol w:w="4436"/>
        <w:gridCol w:w="4445"/>
      </w:tblGrid>
      <w:tr w14:paraId="13D80206">
        <w:tblPrEx>
          <w:tblCellMar>
            <w:top w:w="0" w:type="dxa"/>
            <w:left w:w="108" w:type="dxa"/>
            <w:bottom w:w="0" w:type="dxa"/>
            <w:right w:w="108" w:type="dxa"/>
          </w:tblCellMar>
        </w:tblPrEx>
        <w:trPr>
          <w:trHeight w:val="737" w:hRule="atLeast"/>
        </w:trPr>
        <w:tc>
          <w:tcPr>
            <w:tcW w:w="4436" w:type="dxa"/>
            <w:tcBorders>
              <w:top w:val="single" w:color="auto" w:sz="4" w:space="0"/>
              <w:left w:val="single" w:color="auto" w:sz="4" w:space="0"/>
              <w:bottom w:val="single" w:color="auto" w:sz="4" w:space="0"/>
              <w:right w:val="single" w:color="auto" w:sz="4" w:space="0"/>
            </w:tcBorders>
            <w:vAlign w:val="center"/>
          </w:tcPr>
          <w:p w14:paraId="3BDD3256">
            <w:pPr>
              <w:pStyle w:val="3"/>
              <w:pageBreakBefore w:val="0"/>
              <w:kinsoku/>
              <w:wordWrap/>
              <w:overflowPunct/>
              <w:topLinePunct w:val="0"/>
              <w:bidi w:val="0"/>
              <w:snapToGrid/>
              <w:spacing w:line="580" w:lineRule="exact"/>
              <w:ind w:left="1200" w:leftChars="0" w:hanging="1200" w:hangingChars="500"/>
              <w:textAlignment w:val="auto"/>
              <w:rPr>
                <w:rFonts w:asciiTheme="majorEastAsia" w:hAnsiTheme="majorEastAsia" w:eastAsiaTheme="majorEastAsia" w:cstheme="majorEastAsia"/>
                <w:sz w:val="28"/>
                <w:szCs w:val="28"/>
              </w:rPr>
            </w:pPr>
            <w:r>
              <w:rPr>
                <w:rFonts w:hint="eastAsia"/>
                <w:b w:val="0"/>
                <w:bCs/>
                <w:sz w:val="24"/>
                <w:szCs w:val="24"/>
              </w:rPr>
              <w:t>甲方(盖章)：河池市城乡建设投资集团有限公司</w:t>
            </w:r>
          </w:p>
        </w:tc>
        <w:tc>
          <w:tcPr>
            <w:tcW w:w="4445" w:type="dxa"/>
            <w:tcBorders>
              <w:top w:val="single" w:color="auto" w:sz="4" w:space="0"/>
              <w:left w:val="single" w:color="auto" w:sz="4" w:space="0"/>
              <w:bottom w:val="single" w:color="auto" w:sz="4" w:space="0"/>
              <w:right w:val="single" w:color="auto" w:sz="4" w:space="0"/>
            </w:tcBorders>
            <w:vAlign w:val="center"/>
          </w:tcPr>
          <w:p w14:paraId="5EFF844A">
            <w:pPr>
              <w:pageBreakBefore w:val="0"/>
              <w:widowControl/>
              <w:kinsoku/>
              <w:wordWrap/>
              <w:overflowPunct/>
              <w:topLinePunct w:val="0"/>
              <w:bidi w:val="0"/>
              <w:snapToGrid/>
              <w:spacing w:line="560" w:lineRule="exact"/>
              <w:textAlignment w:val="auto"/>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 xml:space="preserve">乙方(盖章)： </w:t>
            </w:r>
          </w:p>
        </w:tc>
      </w:tr>
      <w:tr w14:paraId="5DD13C11">
        <w:tblPrEx>
          <w:tblCellMar>
            <w:top w:w="0" w:type="dxa"/>
            <w:left w:w="108" w:type="dxa"/>
            <w:bottom w:w="0" w:type="dxa"/>
            <w:right w:w="108" w:type="dxa"/>
          </w:tblCellMar>
        </w:tblPrEx>
        <w:trPr>
          <w:trHeight w:val="1183" w:hRule="atLeast"/>
        </w:trPr>
        <w:tc>
          <w:tcPr>
            <w:tcW w:w="4436" w:type="dxa"/>
            <w:tcBorders>
              <w:top w:val="single" w:color="auto" w:sz="4" w:space="0"/>
              <w:left w:val="single" w:color="auto" w:sz="4" w:space="0"/>
              <w:bottom w:val="single" w:color="auto" w:sz="4" w:space="0"/>
              <w:right w:val="single" w:color="auto" w:sz="4" w:space="0"/>
            </w:tcBorders>
            <w:vAlign w:val="center"/>
          </w:tcPr>
          <w:p w14:paraId="47FEE1DB">
            <w:pPr>
              <w:pageBreakBefore w:val="0"/>
              <w:widowControl/>
              <w:kinsoku/>
              <w:wordWrap/>
              <w:overflowPunct/>
              <w:topLinePunct w:val="0"/>
              <w:bidi w:val="0"/>
              <w:snapToGrid/>
              <w:spacing w:line="580" w:lineRule="exact"/>
              <w:textAlignment w:val="auto"/>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法定代表人:</w:t>
            </w:r>
          </w:p>
          <w:p w14:paraId="25D2CBB9">
            <w:pPr>
              <w:pageBreakBefore w:val="0"/>
              <w:widowControl/>
              <w:kinsoku/>
              <w:wordWrap/>
              <w:overflowPunct/>
              <w:topLinePunct w:val="0"/>
              <w:bidi w:val="0"/>
              <w:snapToGrid/>
              <w:spacing w:line="580" w:lineRule="exact"/>
              <w:textAlignment w:val="auto"/>
              <w:rPr>
                <w:rFonts w:asciiTheme="majorEastAsia" w:hAnsiTheme="majorEastAsia" w:eastAsiaTheme="majorEastAsia" w:cstheme="majorEastAsia"/>
                <w:sz w:val="28"/>
                <w:szCs w:val="28"/>
              </w:rPr>
            </w:pPr>
            <w:r>
              <w:rPr>
                <w:rFonts w:hint="eastAsia" w:ascii="Calibri" w:hAnsi="Calibri" w:eastAsia="宋体" w:cs="Times New Roman"/>
                <w:b w:val="0"/>
                <w:bCs/>
                <w:kern w:val="2"/>
                <w:sz w:val="24"/>
                <w:szCs w:val="24"/>
                <w:lang w:val="en-US" w:eastAsia="zh-CN" w:bidi="ar-SA"/>
              </w:rPr>
              <w:t>(签字或盖章)</w:t>
            </w:r>
          </w:p>
        </w:tc>
        <w:tc>
          <w:tcPr>
            <w:tcW w:w="4445" w:type="dxa"/>
            <w:tcBorders>
              <w:top w:val="single" w:color="auto" w:sz="4" w:space="0"/>
              <w:left w:val="single" w:color="auto" w:sz="4" w:space="0"/>
              <w:bottom w:val="single" w:color="auto" w:sz="4" w:space="0"/>
              <w:right w:val="single" w:color="auto" w:sz="4" w:space="0"/>
            </w:tcBorders>
            <w:vAlign w:val="center"/>
          </w:tcPr>
          <w:p w14:paraId="5E2C19B8">
            <w:pPr>
              <w:pageBreakBefore w:val="0"/>
              <w:widowControl/>
              <w:kinsoku/>
              <w:wordWrap/>
              <w:overflowPunct/>
              <w:topLinePunct w:val="0"/>
              <w:bidi w:val="0"/>
              <w:snapToGrid/>
              <w:spacing w:line="560" w:lineRule="exact"/>
              <w:textAlignment w:val="auto"/>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法定代表人：</w:t>
            </w:r>
          </w:p>
          <w:p w14:paraId="2EE4A9D4">
            <w:pPr>
              <w:pageBreakBefore w:val="0"/>
              <w:widowControl/>
              <w:kinsoku/>
              <w:wordWrap/>
              <w:overflowPunct/>
              <w:topLinePunct w:val="0"/>
              <w:bidi w:val="0"/>
              <w:snapToGrid/>
              <w:spacing w:line="560" w:lineRule="exact"/>
              <w:textAlignment w:val="auto"/>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(签字或盖章)</w:t>
            </w:r>
          </w:p>
        </w:tc>
      </w:tr>
      <w:tr w14:paraId="13850300">
        <w:tblPrEx>
          <w:tblCellMar>
            <w:top w:w="0" w:type="dxa"/>
            <w:left w:w="108" w:type="dxa"/>
            <w:bottom w:w="0" w:type="dxa"/>
            <w:right w:w="108" w:type="dxa"/>
          </w:tblCellMar>
        </w:tblPrEx>
        <w:trPr>
          <w:trHeight w:val="694" w:hRule="atLeast"/>
        </w:trPr>
        <w:tc>
          <w:tcPr>
            <w:tcW w:w="4436" w:type="dxa"/>
            <w:tcBorders>
              <w:top w:val="single" w:color="auto" w:sz="4" w:space="0"/>
              <w:left w:val="single" w:color="auto" w:sz="4" w:space="0"/>
              <w:bottom w:val="single" w:color="auto" w:sz="4" w:space="0"/>
              <w:right w:val="single" w:color="auto" w:sz="4" w:space="0"/>
            </w:tcBorders>
            <w:vAlign w:val="center"/>
          </w:tcPr>
          <w:p w14:paraId="3CBD49CB">
            <w:pPr>
              <w:pageBreakBefore w:val="0"/>
              <w:widowControl/>
              <w:kinsoku/>
              <w:wordWrap/>
              <w:overflowPunct/>
              <w:topLinePunct w:val="0"/>
              <w:bidi w:val="0"/>
              <w:snapToGrid/>
              <w:spacing w:line="580" w:lineRule="exact"/>
              <w:textAlignment w:val="auto"/>
              <w:rPr>
                <w:rFonts w:asciiTheme="majorEastAsia" w:hAnsiTheme="majorEastAsia" w:eastAsiaTheme="majorEastAsia" w:cstheme="majorEastAsia"/>
                <w:sz w:val="28"/>
                <w:szCs w:val="28"/>
              </w:rPr>
            </w:pPr>
            <w:r>
              <w:rPr>
                <w:rFonts w:hint="eastAsia" w:ascii="Calibri" w:hAnsi="Calibri" w:eastAsia="宋体" w:cs="Times New Roman"/>
                <w:b w:val="0"/>
                <w:bCs/>
                <w:kern w:val="2"/>
                <w:sz w:val="24"/>
                <w:szCs w:val="24"/>
                <w:lang w:val="en-US" w:eastAsia="zh-CN" w:bidi="ar-SA"/>
              </w:rPr>
              <w:t>经 办 人：</w:t>
            </w:r>
          </w:p>
        </w:tc>
        <w:tc>
          <w:tcPr>
            <w:tcW w:w="4445" w:type="dxa"/>
            <w:tcBorders>
              <w:top w:val="single" w:color="auto" w:sz="4" w:space="0"/>
              <w:left w:val="single" w:color="auto" w:sz="4" w:space="0"/>
              <w:bottom w:val="single" w:color="auto" w:sz="4" w:space="0"/>
              <w:right w:val="single" w:color="auto" w:sz="4" w:space="0"/>
            </w:tcBorders>
            <w:vAlign w:val="center"/>
          </w:tcPr>
          <w:p w14:paraId="0A8C561B">
            <w:pPr>
              <w:pageBreakBefore w:val="0"/>
              <w:widowControl/>
              <w:kinsoku/>
              <w:wordWrap/>
              <w:overflowPunct/>
              <w:topLinePunct w:val="0"/>
              <w:bidi w:val="0"/>
              <w:snapToGrid/>
              <w:spacing w:line="560" w:lineRule="exact"/>
              <w:textAlignment w:val="auto"/>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 xml:space="preserve">经 办 人： </w:t>
            </w:r>
          </w:p>
        </w:tc>
      </w:tr>
      <w:tr w14:paraId="26D21AC9">
        <w:tblPrEx>
          <w:tblCellMar>
            <w:top w:w="0" w:type="dxa"/>
            <w:left w:w="108" w:type="dxa"/>
            <w:bottom w:w="0" w:type="dxa"/>
            <w:right w:w="108" w:type="dxa"/>
          </w:tblCellMar>
        </w:tblPrEx>
        <w:trPr>
          <w:trHeight w:val="737" w:hRule="atLeast"/>
        </w:trPr>
        <w:tc>
          <w:tcPr>
            <w:tcW w:w="4436" w:type="dxa"/>
            <w:tcBorders>
              <w:top w:val="single" w:color="auto" w:sz="4" w:space="0"/>
              <w:left w:val="single" w:color="auto" w:sz="4" w:space="0"/>
              <w:bottom w:val="single" w:color="auto" w:sz="4" w:space="0"/>
              <w:right w:val="single" w:color="auto" w:sz="4" w:space="0"/>
            </w:tcBorders>
            <w:vAlign w:val="center"/>
          </w:tcPr>
          <w:p w14:paraId="5D2C89DC">
            <w:pPr>
              <w:pageBreakBefore w:val="0"/>
              <w:widowControl/>
              <w:kinsoku/>
              <w:wordWrap/>
              <w:overflowPunct/>
              <w:topLinePunct w:val="0"/>
              <w:bidi w:val="0"/>
              <w:snapToGrid/>
              <w:spacing w:line="580" w:lineRule="exact"/>
              <w:ind w:left="960" w:leftChars="0" w:hanging="960" w:hangingChars="400"/>
              <w:textAlignment w:val="auto"/>
              <w:rPr>
                <w:rFonts w:asciiTheme="majorEastAsia" w:hAnsiTheme="majorEastAsia" w:eastAsiaTheme="majorEastAsia" w:cstheme="majorEastAsia"/>
                <w:sz w:val="28"/>
                <w:szCs w:val="28"/>
              </w:rPr>
            </w:pPr>
            <w:r>
              <w:rPr>
                <w:rFonts w:hint="eastAsia" w:ascii="Calibri" w:hAnsi="Calibri" w:eastAsia="宋体" w:cs="Times New Roman"/>
                <w:b w:val="0"/>
                <w:bCs/>
                <w:kern w:val="2"/>
                <w:sz w:val="24"/>
                <w:szCs w:val="24"/>
                <w:lang w:val="en-US" w:eastAsia="zh-CN" w:bidi="ar-SA"/>
              </w:rPr>
              <w:t>手机号码：</w:t>
            </w:r>
          </w:p>
        </w:tc>
        <w:tc>
          <w:tcPr>
            <w:tcW w:w="4445" w:type="dxa"/>
            <w:tcBorders>
              <w:top w:val="single" w:color="auto" w:sz="4" w:space="0"/>
              <w:left w:val="single" w:color="auto" w:sz="4" w:space="0"/>
              <w:bottom w:val="single" w:color="auto" w:sz="4" w:space="0"/>
              <w:right w:val="single" w:color="auto" w:sz="4" w:space="0"/>
            </w:tcBorders>
            <w:vAlign w:val="center"/>
          </w:tcPr>
          <w:p w14:paraId="3E841F01">
            <w:pPr>
              <w:pageBreakBefore w:val="0"/>
              <w:widowControl/>
              <w:kinsoku/>
              <w:wordWrap/>
              <w:overflowPunct/>
              <w:topLinePunct w:val="0"/>
              <w:bidi w:val="0"/>
              <w:snapToGrid/>
              <w:spacing w:line="560" w:lineRule="exact"/>
              <w:textAlignment w:val="auto"/>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手机号码：</w:t>
            </w:r>
          </w:p>
        </w:tc>
      </w:tr>
      <w:tr w14:paraId="5A0D8C69">
        <w:tblPrEx>
          <w:tblCellMar>
            <w:top w:w="0" w:type="dxa"/>
            <w:left w:w="108" w:type="dxa"/>
            <w:bottom w:w="0" w:type="dxa"/>
            <w:right w:w="108" w:type="dxa"/>
          </w:tblCellMar>
        </w:tblPrEx>
        <w:trPr>
          <w:trHeight w:val="787" w:hRule="atLeast"/>
        </w:trPr>
        <w:tc>
          <w:tcPr>
            <w:tcW w:w="4436" w:type="dxa"/>
            <w:tcBorders>
              <w:top w:val="single" w:color="auto" w:sz="4" w:space="0"/>
              <w:left w:val="single" w:color="auto" w:sz="4" w:space="0"/>
              <w:bottom w:val="single" w:color="auto" w:sz="4" w:space="0"/>
              <w:right w:val="single" w:color="auto" w:sz="4" w:space="0"/>
            </w:tcBorders>
            <w:vAlign w:val="center"/>
          </w:tcPr>
          <w:p w14:paraId="55C733FA">
            <w:pPr>
              <w:pageBreakBefore w:val="0"/>
              <w:widowControl/>
              <w:kinsoku/>
              <w:wordWrap/>
              <w:overflowPunct/>
              <w:topLinePunct w:val="0"/>
              <w:bidi w:val="0"/>
              <w:snapToGrid/>
              <w:spacing w:line="580" w:lineRule="exact"/>
              <w:textAlignment w:val="auto"/>
              <w:rPr>
                <w:rFonts w:asciiTheme="majorEastAsia" w:hAnsiTheme="majorEastAsia" w:eastAsiaTheme="majorEastAsia" w:cstheme="majorEastAsia"/>
                <w:sz w:val="28"/>
                <w:szCs w:val="28"/>
              </w:rPr>
            </w:pPr>
            <w:r>
              <w:rPr>
                <w:rFonts w:hint="eastAsia" w:ascii="Calibri" w:hAnsi="Calibri" w:eastAsia="宋体" w:cs="Times New Roman"/>
                <w:b w:val="0"/>
                <w:bCs/>
                <w:kern w:val="2"/>
                <w:sz w:val="24"/>
                <w:szCs w:val="24"/>
                <w:lang w:val="en-US" w:eastAsia="zh-CN" w:bidi="ar-SA"/>
              </w:rPr>
              <w:t>联系电话：0778-2296550</w:t>
            </w:r>
          </w:p>
        </w:tc>
        <w:tc>
          <w:tcPr>
            <w:tcW w:w="4445" w:type="dxa"/>
            <w:tcBorders>
              <w:top w:val="single" w:color="auto" w:sz="4" w:space="0"/>
              <w:left w:val="single" w:color="auto" w:sz="4" w:space="0"/>
              <w:bottom w:val="single" w:color="auto" w:sz="4" w:space="0"/>
              <w:right w:val="single" w:color="auto" w:sz="4" w:space="0"/>
            </w:tcBorders>
            <w:vAlign w:val="center"/>
          </w:tcPr>
          <w:p w14:paraId="46E32448">
            <w:pPr>
              <w:pageBreakBefore w:val="0"/>
              <w:widowControl/>
              <w:kinsoku/>
              <w:wordWrap/>
              <w:overflowPunct/>
              <w:topLinePunct w:val="0"/>
              <w:bidi w:val="0"/>
              <w:snapToGrid/>
              <w:spacing w:line="560" w:lineRule="exact"/>
              <w:textAlignment w:val="auto"/>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联系电话：</w:t>
            </w:r>
          </w:p>
        </w:tc>
      </w:tr>
      <w:tr w14:paraId="04E8C868">
        <w:tblPrEx>
          <w:tblCellMar>
            <w:top w:w="0" w:type="dxa"/>
            <w:left w:w="108" w:type="dxa"/>
            <w:bottom w:w="0" w:type="dxa"/>
            <w:right w:w="108" w:type="dxa"/>
          </w:tblCellMar>
        </w:tblPrEx>
        <w:trPr>
          <w:trHeight w:val="677" w:hRule="atLeast"/>
        </w:trPr>
        <w:tc>
          <w:tcPr>
            <w:tcW w:w="4436" w:type="dxa"/>
            <w:tcBorders>
              <w:top w:val="single" w:color="auto" w:sz="4" w:space="0"/>
              <w:left w:val="single" w:color="auto" w:sz="4" w:space="0"/>
              <w:bottom w:val="single" w:color="auto" w:sz="4" w:space="0"/>
              <w:right w:val="single" w:color="auto" w:sz="4" w:space="0"/>
            </w:tcBorders>
            <w:vAlign w:val="center"/>
          </w:tcPr>
          <w:p w14:paraId="14C58082">
            <w:pPr>
              <w:pageBreakBefore w:val="0"/>
              <w:widowControl/>
              <w:kinsoku/>
              <w:wordWrap/>
              <w:overflowPunct/>
              <w:topLinePunct w:val="0"/>
              <w:bidi w:val="0"/>
              <w:snapToGrid/>
              <w:spacing w:line="580" w:lineRule="exact"/>
              <w:ind w:left="960" w:leftChars="0" w:hanging="960" w:hangingChars="400"/>
              <w:textAlignment w:val="auto"/>
              <w:rPr>
                <w:rFonts w:asciiTheme="majorEastAsia" w:hAnsiTheme="majorEastAsia" w:eastAsiaTheme="majorEastAsia" w:cstheme="majorEastAsia"/>
                <w:sz w:val="28"/>
                <w:szCs w:val="28"/>
              </w:rPr>
            </w:pPr>
            <w:r>
              <w:rPr>
                <w:rFonts w:hint="eastAsia" w:ascii="Calibri" w:hAnsi="Calibri" w:eastAsia="宋体" w:cs="Times New Roman"/>
                <w:b w:val="0"/>
                <w:bCs/>
                <w:kern w:val="2"/>
                <w:sz w:val="24"/>
                <w:szCs w:val="24"/>
                <w:lang w:val="en-US" w:eastAsia="zh-CN" w:bidi="ar-SA"/>
              </w:rPr>
              <w:t>地    址：河池市金城江区金碧路25号</w:t>
            </w:r>
          </w:p>
        </w:tc>
        <w:tc>
          <w:tcPr>
            <w:tcW w:w="4445" w:type="dxa"/>
            <w:tcBorders>
              <w:top w:val="single" w:color="auto" w:sz="4" w:space="0"/>
              <w:left w:val="single" w:color="auto" w:sz="4" w:space="0"/>
              <w:bottom w:val="single" w:color="auto" w:sz="4" w:space="0"/>
              <w:right w:val="single" w:color="auto" w:sz="4" w:space="0"/>
            </w:tcBorders>
            <w:vAlign w:val="center"/>
          </w:tcPr>
          <w:p w14:paraId="14E140C4">
            <w:pPr>
              <w:pageBreakBefore w:val="0"/>
              <w:widowControl/>
              <w:kinsoku/>
              <w:wordWrap/>
              <w:overflowPunct/>
              <w:topLinePunct w:val="0"/>
              <w:bidi w:val="0"/>
              <w:snapToGrid/>
              <w:spacing w:line="560" w:lineRule="exact"/>
              <w:ind w:left="960" w:leftChars="0" w:hanging="960" w:hangingChars="400"/>
              <w:textAlignment w:val="auto"/>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地    址：</w:t>
            </w:r>
          </w:p>
        </w:tc>
      </w:tr>
      <w:tr w14:paraId="2E20C0A2">
        <w:tblPrEx>
          <w:tblCellMar>
            <w:top w:w="0" w:type="dxa"/>
            <w:left w:w="108" w:type="dxa"/>
            <w:bottom w:w="0" w:type="dxa"/>
            <w:right w:w="108" w:type="dxa"/>
          </w:tblCellMar>
        </w:tblPrEx>
        <w:trPr>
          <w:trHeight w:val="692" w:hRule="atLeast"/>
        </w:trPr>
        <w:tc>
          <w:tcPr>
            <w:tcW w:w="4436" w:type="dxa"/>
            <w:tcBorders>
              <w:top w:val="single" w:color="auto" w:sz="4" w:space="0"/>
              <w:left w:val="single" w:color="auto" w:sz="4" w:space="0"/>
              <w:bottom w:val="single" w:color="auto" w:sz="4" w:space="0"/>
              <w:right w:val="single" w:color="auto" w:sz="4" w:space="0"/>
            </w:tcBorders>
            <w:vAlign w:val="center"/>
          </w:tcPr>
          <w:p w14:paraId="5794EA9F">
            <w:pPr>
              <w:pageBreakBefore w:val="0"/>
              <w:kinsoku/>
              <w:wordWrap/>
              <w:overflowPunct/>
              <w:topLinePunct w:val="0"/>
              <w:bidi w:val="0"/>
              <w:snapToGrid/>
              <w:spacing w:line="580" w:lineRule="exact"/>
              <w:textAlignment w:val="auto"/>
              <w:rPr>
                <w:rFonts w:asciiTheme="majorEastAsia" w:hAnsiTheme="majorEastAsia" w:eastAsiaTheme="majorEastAsia" w:cstheme="majorEastAsia"/>
                <w:sz w:val="28"/>
                <w:szCs w:val="28"/>
              </w:rPr>
            </w:pPr>
            <w:r>
              <w:rPr>
                <w:rFonts w:hint="eastAsia" w:ascii="Calibri" w:hAnsi="Calibri" w:eastAsia="宋体" w:cs="Times New Roman"/>
                <w:b w:val="0"/>
                <w:bCs/>
                <w:kern w:val="2"/>
                <w:sz w:val="24"/>
                <w:szCs w:val="24"/>
                <w:lang w:val="en-US" w:eastAsia="zh-CN" w:bidi="ar-SA"/>
              </w:rPr>
              <w:t>开户名称：河池市城乡建设投资集团有限公司</w:t>
            </w:r>
          </w:p>
        </w:tc>
        <w:tc>
          <w:tcPr>
            <w:tcW w:w="4445" w:type="dxa"/>
            <w:tcBorders>
              <w:top w:val="single" w:color="auto" w:sz="4" w:space="0"/>
              <w:left w:val="single" w:color="auto" w:sz="4" w:space="0"/>
              <w:bottom w:val="single" w:color="auto" w:sz="4" w:space="0"/>
              <w:right w:val="single" w:color="auto" w:sz="4" w:space="0"/>
            </w:tcBorders>
            <w:vAlign w:val="center"/>
          </w:tcPr>
          <w:p w14:paraId="12DA6F3D">
            <w:pPr>
              <w:pageBreakBefore w:val="0"/>
              <w:widowControl/>
              <w:kinsoku/>
              <w:wordWrap/>
              <w:overflowPunct/>
              <w:topLinePunct w:val="0"/>
              <w:bidi w:val="0"/>
              <w:snapToGrid/>
              <w:spacing w:line="560" w:lineRule="exact"/>
              <w:ind w:left="1200" w:leftChars="0" w:hanging="1200" w:hangingChars="500"/>
              <w:textAlignment w:val="auto"/>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开户名称：</w:t>
            </w:r>
          </w:p>
        </w:tc>
      </w:tr>
      <w:tr w14:paraId="593F069B">
        <w:tblPrEx>
          <w:tblCellMar>
            <w:top w:w="0" w:type="dxa"/>
            <w:left w:w="108" w:type="dxa"/>
            <w:bottom w:w="0" w:type="dxa"/>
            <w:right w:w="108" w:type="dxa"/>
          </w:tblCellMar>
        </w:tblPrEx>
        <w:trPr>
          <w:trHeight w:val="737" w:hRule="atLeast"/>
        </w:trPr>
        <w:tc>
          <w:tcPr>
            <w:tcW w:w="4436" w:type="dxa"/>
            <w:tcBorders>
              <w:top w:val="single" w:color="auto" w:sz="4" w:space="0"/>
              <w:left w:val="single" w:color="auto" w:sz="4" w:space="0"/>
              <w:bottom w:val="single" w:color="auto" w:sz="4" w:space="0"/>
              <w:right w:val="single" w:color="auto" w:sz="4" w:space="0"/>
            </w:tcBorders>
            <w:vAlign w:val="center"/>
          </w:tcPr>
          <w:p w14:paraId="470B3AA9">
            <w:pPr>
              <w:pageBreakBefore w:val="0"/>
              <w:widowControl/>
              <w:kinsoku/>
              <w:wordWrap/>
              <w:overflowPunct/>
              <w:topLinePunct w:val="0"/>
              <w:bidi w:val="0"/>
              <w:snapToGrid/>
              <w:spacing w:line="580" w:lineRule="exact"/>
              <w:textAlignment w:val="auto"/>
              <w:rPr>
                <w:rFonts w:asciiTheme="majorEastAsia" w:hAnsiTheme="majorEastAsia" w:eastAsiaTheme="majorEastAsia" w:cstheme="majorEastAsia"/>
                <w:sz w:val="28"/>
                <w:szCs w:val="28"/>
              </w:rPr>
            </w:pPr>
            <w:r>
              <w:rPr>
                <w:rFonts w:hint="eastAsia" w:ascii="Calibri" w:hAnsi="Calibri" w:eastAsia="宋体" w:cs="Times New Roman"/>
                <w:b w:val="0"/>
                <w:bCs/>
                <w:kern w:val="2"/>
                <w:sz w:val="24"/>
                <w:szCs w:val="24"/>
                <w:lang w:val="en-US" w:eastAsia="zh-CN" w:bidi="ar-SA"/>
              </w:rPr>
              <w:t>开户银行：柳州银行股份有限公司河池分行</w:t>
            </w:r>
          </w:p>
        </w:tc>
        <w:tc>
          <w:tcPr>
            <w:tcW w:w="4445" w:type="dxa"/>
            <w:tcBorders>
              <w:top w:val="single" w:color="auto" w:sz="4" w:space="0"/>
              <w:left w:val="single" w:color="auto" w:sz="4" w:space="0"/>
              <w:bottom w:val="single" w:color="auto" w:sz="4" w:space="0"/>
              <w:right w:val="single" w:color="auto" w:sz="4" w:space="0"/>
            </w:tcBorders>
            <w:vAlign w:val="center"/>
          </w:tcPr>
          <w:p w14:paraId="797E6A50">
            <w:pPr>
              <w:keepNext w:val="0"/>
              <w:keepLines w:val="0"/>
              <w:pageBreakBefore w:val="0"/>
              <w:widowControl w:val="0"/>
              <w:kinsoku/>
              <w:wordWrap/>
              <w:overflowPunct/>
              <w:topLinePunct w:val="0"/>
              <w:autoSpaceDE/>
              <w:autoSpaceDN/>
              <w:bidi w:val="0"/>
              <w:adjustRightInd/>
              <w:snapToGrid/>
              <w:spacing w:line="560" w:lineRule="exact"/>
              <w:ind w:left="1200" w:leftChars="0" w:right="-193" w:rightChars="0" w:hanging="1200" w:hangingChars="500"/>
              <w:jc w:val="left"/>
              <w:textAlignment w:val="auto"/>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 xml:space="preserve">开户银行： </w:t>
            </w:r>
          </w:p>
        </w:tc>
      </w:tr>
      <w:tr w14:paraId="1C70DC48">
        <w:tblPrEx>
          <w:tblCellMar>
            <w:top w:w="0" w:type="dxa"/>
            <w:left w:w="108" w:type="dxa"/>
            <w:bottom w:w="0" w:type="dxa"/>
            <w:right w:w="108" w:type="dxa"/>
          </w:tblCellMar>
        </w:tblPrEx>
        <w:trPr>
          <w:trHeight w:val="737" w:hRule="atLeast"/>
        </w:trPr>
        <w:tc>
          <w:tcPr>
            <w:tcW w:w="4436" w:type="dxa"/>
            <w:tcBorders>
              <w:top w:val="single" w:color="auto" w:sz="4" w:space="0"/>
              <w:left w:val="single" w:color="auto" w:sz="4" w:space="0"/>
              <w:bottom w:val="single" w:color="auto" w:sz="4" w:space="0"/>
              <w:right w:val="single" w:color="auto" w:sz="4" w:space="0"/>
            </w:tcBorders>
            <w:vAlign w:val="center"/>
          </w:tcPr>
          <w:p w14:paraId="396C025D">
            <w:pPr>
              <w:pageBreakBefore w:val="0"/>
              <w:widowControl/>
              <w:kinsoku/>
              <w:wordWrap/>
              <w:overflowPunct/>
              <w:topLinePunct w:val="0"/>
              <w:bidi w:val="0"/>
              <w:snapToGrid/>
              <w:spacing w:line="580" w:lineRule="exact"/>
              <w:ind w:left="1200" w:leftChars="0" w:hanging="1200" w:hangingChars="500"/>
              <w:textAlignment w:val="auto"/>
              <w:rPr>
                <w:rFonts w:asciiTheme="majorEastAsia" w:hAnsiTheme="majorEastAsia" w:eastAsiaTheme="majorEastAsia" w:cstheme="majorEastAsia"/>
                <w:sz w:val="28"/>
                <w:szCs w:val="28"/>
              </w:rPr>
            </w:pPr>
            <w:r>
              <w:rPr>
                <w:rFonts w:hint="eastAsia" w:ascii="Calibri" w:hAnsi="Calibri" w:eastAsia="宋体" w:cs="Times New Roman"/>
                <w:b w:val="0"/>
                <w:bCs/>
                <w:kern w:val="2"/>
                <w:sz w:val="24"/>
                <w:szCs w:val="24"/>
                <w:lang w:val="en-US" w:eastAsia="zh-CN" w:bidi="ar-SA"/>
              </w:rPr>
              <w:t>账    号：73000500000000014504</w:t>
            </w:r>
          </w:p>
        </w:tc>
        <w:tc>
          <w:tcPr>
            <w:tcW w:w="4445" w:type="dxa"/>
            <w:tcBorders>
              <w:top w:val="single" w:color="auto" w:sz="4" w:space="0"/>
              <w:left w:val="single" w:color="auto" w:sz="4" w:space="0"/>
              <w:bottom w:val="single" w:color="auto" w:sz="4" w:space="0"/>
              <w:right w:val="single" w:color="auto" w:sz="4" w:space="0"/>
            </w:tcBorders>
            <w:vAlign w:val="center"/>
          </w:tcPr>
          <w:p w14:paraId="723BE0B7">
            <w:pPr>
              <w:pageBreakBefore w:val="0"/>
              <w:widowControl/>
              <w:kinsoku/>
              <w:wordWrap/>
              <w:overflowPunct/>
              <w:topLinePunct w:val="0"/>
              <w:bidi w:val="0"/>
              <w:snapToGrid/>
              <w:spacing w:line="560" w:lineRule="exact"/>
              <w:ind w:left="1200" w:leftChars="0" w:hanging="1200" w:hangingChars="500"/>
              <w:textAlignment w:val="auto"/>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 xml:space="preserve">账    号： </w:t>
            </w:r>
          </w:p>
        </w:tc>
      </w:tr>
      <w:tr w14:paraId="34BE8920">
        <w:tblPrEx>
          <w:tblCellMar>
            <w:top w:w="0" w:type="dxa"/>
            <w:left w:w="108" w:type="dxa"/>
            <w:bottom w:w="0" w:type="dxa"/>
            <w:right w:w="108" w:type="dxa"/>
          </w:tblCellMar>
        </w:tblPrEx>
        <w:trPr>
          <w:trHeight w:val="557" w:hRule="atLeast"/>
        </w:trPr>
        <w:tc>
          <w:tcPr>
            <w:tcW w:w="8881" w:type="dxa"/>
            <w:gridSpan w:val="2"/>
            <w:tcBorders>
              <w:top w:val="single" w:color="auto" w:sz="4" w:space="0"/>
              <w:left w:val="single" w:color="auto" w:sz="4" w:space="0"/>
              <w:bottom w:val="single" w:color="auto" w:sz="4" w:space="0"/>
              <w:right w:val="single" w:color="auto" w:sz="4" w:space="0"/>
            </w:tcBorders>
            <w:vAlign w:val="center"/>
          </w:tcPr>
          <w:p w14:paraId="57C339B8">
            <w:pPr>
              <w:pageBreakBefore w:val="0"/>
              <w:widowControl/>
              <w:kinsoku/>
              <w:wordWrap/>
              <w:overflowPunct/>
              <w:topLinePunct w:val="0"/>
              <w:bidi w:val="0"/>
              <w:snapToGrid/>
              <w:spacing w:line="560" w:lineRule="exact"/>
              <w:ind w:firstLine="2520" w:firstLineChars="9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日    期： </w:t>
            </w:r>
            <w:r>
              <w:rPr>
                <w:rFonts w:hint="eastAsia" w:asciiTheme="majorEastAsia" w:hAnsiTheme="majorEastAsia" w:eastAsiaTheme="majorEastAsia" w:cstheme="majorEastAsia"/>
                <w:sz w:val="28"/>
                <w:szCs w:val="28"/>
                <w:lang w:val="en-US" w:eastAsia="zh-CN"/>
              </w:rPr>
              <w:t>2025</w:t>
            </w:r>
            <w:r>
              <w:rPr>
                <w:rFonts w:hint="eastAsia" w:asciiTheme="majorEastAsia" w:hAnsiTheme="majorEastAsia" w:eastAsiaTheme="majorEastAsia" w:cstheme="majorEastAsia"/>
                <w:sz w:val="28"/>
                <w:szCs w:val="28"/>
              </w:rPr>
              <w:t>年  月   日</w:t>
            </w:r>
          </w:p>
        </w:tc>
      </w:tr>
    </w:tbl>
    <w:p w14:paraId="488E3642">
      <w:pPr>
        <w:pStyle w:val="11"/>
        <w:pageBreakBefore w:val="0"/>
        <w:kinsoku/>
        <w:wordWrap/>
        <w:overflowPunct/>
        <w:topLinePunct w:val="0"/>
        <w:bidi w:val="0"/>
        <w:snapToGrid/>
        <w:spacing w:line="560" w:lineRule="exact"/>
        <w:jc w:val="both"/>
        <w:textAlignment w:val="auto"/>
        <w:rPr>
          <w:rFonts w:hint="eastAsia" w:ascii="宋体" w:hAnsi="宋体"/>
          <w:bCs/>
          <w:color w:val="auto"/>
          <w:kern w:val="44"/>
          <w:sz w:val="32"/>
          <w:szCs w:val="32"/>
          <w:highlight w:val="none"/>
        </w:rPr>
      </w:pPr>
    </w:p>
    <w:p w14:paraId="2023352F">
      <w:pPr>
        <w:pStyle w:val="11"/>
        <w:pageBreakBefore w:val="0"/>
        <w:kinsoku/>
        <w:wordWrap/>
        <w:overflowPunct/>
        <w:topLinePunct w:val="0"/>
        <w:bidi w:val="0"/>
        <w:snapToGrid/>
        <w:spacing w:line="560" w:lineRule="exact"/>
        <w:jc w:val="center"/>
        <w:textAlignment w:val="auto"/>
        <w:rPr>
          <w:rFonts w:hint="eastAsia" w:ascii="宋体" w:hAnsi="宋体"/>
          <w:bCs/>
          <w:color w:val="auto"/>
          <w:kern w:val="44"/>
          <w:sz w:val="32"/>
          <w:szCs w:val="32"/>
          <w:highlight w:val="none"/>
        </w:rPr>
      </w:pPr>
    </w:p>
    <w:p w14:paraId="5131397B">
      <w:pPr>
        <w:rPr>
          <w:rFonts w:hint="eastAsia" w:ascii="宋体" w:hAnsi="宋体"/>
          <w:bCs/>
          <w:color w:val="auto"/>
          <w:kern w:val="44"/>
          <w:sz w:val="52"/>
          <w:szCs w:val="52"/>
          <w:highlight w:val="none"/>
        </w:rPr>
      </w:pPr>
      <w:r>
        <w:rPr>
          <w:rFonts w:hint="eastAsia" w:ascii="宋体" w:hAnsi="宋体"/>
          <w:bCs/>
          <w:color w:val="auto"/>
          <w:kern w:val="44"/>
          <w:sz w:val="52"/>
          <w:szCs w:val="52"/>
          <w:highlight w:val="none"/>
        </w:rPr>
        <w:br w:type="page"/>
      </w:r>
    </w:p>
    <w:p w14:paraId="0ABC4EE7">
      <w:pPr>
        <w:pStyle w:val="11"/>
        <w:pageBreakBefore w:val="0"/>
        <w:kinsoku/>
        <w:wordWrap/>
        <w:overflowPunct/>
        <w:topLinePunct w:val="0"/>
        <w:bidi w:val="0"/>
        <w:snapToGrid/>
        <w:spacing w:line="560" w:lineRule="exact"/>
        <w:jc w:val="center"/>
        <w:textAlignment w:val="auto"/>
        <w:rPr>
          <w:rFonts w:ascii="宋体" w:hAnsi="宋体"/>
          <w:bCs/>
          <w:color w:val="auto"/>
          <w:kern w:val="44"/>
          <w:sz w:val="52"/>
          <w:szCs w:val="52"/>
          <w:highlight w:val="none"/>
        </w:rPr>
      </w:pPr>
      <w:r>
        <w:rPr>
          <w:rFonts w:hint="eastAsia" w:ascii="宋体" w:hAnsi="宋体"/>
          <w:bCs/>
          <w:color w:val="auto"/>
          <w:kern w:val="44"/>
          <w:sz w:val="52"/>
          <w:szCs w:val="52"/>
          <w:highlight w:val="none"/>
        </w:rPr>
        <w:t>廉政合同</w:t>
      </w:r>
    </w:p>
    <w:p w14:paraId="27B41151">
      <w:pPr>
        <w:pageBreakBefore w:val="0"/>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yellow"/>
          <w:lang w:eastAsia="zh-CN"/>
        </w:rPr>
      </w:pPr>
    </w:p>
    <w:p w14:paraId="63BD4D0F">
      <w:pPr>
        <w:pageBreakBefore w:val="0"/>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 w:val="28"/>
          <w:szCs w:val="28"/>
          <w:highlight w:val="none"/>
          <w:u w:val="single"/>
        </w:rPr>
        <w:t>河池市城乡建设投资集团有限公司</w:t>
      </w:r>
      <w:r>
        <w:rPr>
          <w:rFonts w:hint="eastAsia" w:ascii="宋体" w:hAnsi="宋体" w:eastAsia="宋体" w:cs="宋体"/>
          <w:color w:val="auto"/>
          <w:sz w:val="28"/>
          <w:szCs w:val="28"/>
          <w:highlight w:val="none"/>
        </w:rPr>
        <w:t>（以下简称:发包人）为一方与另一方</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（以下称承包人），特订立如下合同。</w:t>
      </w:r>
    </w:p>
    <w:p w14:paraId="3726B2C9">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1.双方的权利和义务</w:t>
      </w:r>
    </w:p>
    <w:p w14:paraId="62EA5494">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（1）严格遵守党和国家有关法律法规及住房和城乡建设部部的有关规定。</w:t>
      </w:r>
    </w:p>
    <w:p w14:paraId="3509BEE8">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（2）严格执行</w:t>
      </w:r>
      <w:r>
        <w:rPr>
          <w:rFonts w:hint="eastAsia" w:ascii="宋体" w:hAnsi="宋体" w:cs="宋体"/>
          <w:color w:val="000000"/>
          <w:kern w:val="0"/>
          <w:sz w:val="28"/>
          <w:szCs w:val="28"/>
          <w:u w:val="single"/>
          <w:lang w:eastAsia="zh-CN"/>
        </w:rPr>
        <w:t>河池市</w:t>
      </w:r>
      <w:r>
        <w:rPr>
          <w:rFonts w:hint="eastAsia" w:ascii="宋体" w:hAnsi="宋体" w:cs="宋体"/>
          <w:color w:val="000000"/>
          <w:kern w:val="0"/>
          <w:sz w:val="28"/>
          <w:szCs w:val="28"/>
          <w:u w:val="single"/>
          <w:lang w:val="en-US" w:eastAsia="zh-CN"/>
        </w:rPr>
        <w:t>宜州新区污水处理厂及配套管网设施</w:t>
      </w:r>
      <w:r>
        <w:rPr>
          <w:rFonts w:hint="eastAsia" w:ascii="宋体" w:hAnsi="宋体" w:cs="宋体"/>
          <w:color w:val="000000"/>
          <w:kern w:val="0"/>
          <w:sz w:val="28"/>
          <w:szCs w:val="28"/>
          <w:u w:val="single"/>
          <w:lang w:eastAsia="zh-CN"/>
        </w:rPr>
        <w:t>工程</w:t>
      </w:r>
      <w:r>
        <w:rPr>
          <w:rFonts w:hint="eastAsia" w:ascii="宋体" w:hAnsi="宋体" w:cs="宋体"/>
          <w:color w:val="000000"/>
          <w:kern w:val="0"/>
          <w:sz w:val="28"/>
          <w:szCs w:val="28"/>
          <w:highlight w:val="none"/>
          <w:u w:val="single"/>
          <w:lang w:val="en-US" w:eastAsia="zh-CN"/>
        </w:rPr>
        <w:t>水土保持验收技术服务</w:t>
      </w:r>
      <w:r>
        <w:rPr>
          <w:rFonts w:hint="eastAsia" w:ascii="宋体" w:hAnsi="宋体" w:eastAsia="宋体" w:cs="宋体"/>
          <w:color w:val="auto"/>
          <w:sz w:val="28"/>
          <w:szCs w:val="28"/>
          <w:highlight w:val="none"/>
        </w:rPr>
        <w:t>合同文件，自觉按合同办事。</w:t>
      </w:r>
    </w:p>
    <w:p w14:paraId="1E3F730E">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（3）双方的业务活动坚持公开、公正、诚信、透明的原则（除法律认定的商业秘密和合同文件另有规定之外），不得损害国家和集体利益，违反工程建设管理规章制度。</w:t>
      </w:r>
    </w:p>
    <w:p w14:paraId="32208990">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（4）建立健全廉政制度，开展廉政教育，设立廉政告示牌，公布举报电话，监督并认真查处违法违纪行为。</w:t>
      </w:r>
    </w:p>
    <w:p w14:paraId="68639AAD">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（5）发现对方在业务活动中有违反廉政规定的行为，有及时提醒对方纠正的权利和义务。</w:t>
      </w:r>
    </w:p>
    <w:p w14:paraId="2A9722B5">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（6）发现对方严重违反本合同义务条款的行为，有向其上级有关部门举报、建议给予处理并要求告知处理结果的权利。</w:t>
      </w:r>
    </w:p>
    <w:p w14:paraId="6E09C4F9">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2.发包人的义务</w:t>
      </w:r>
    </w:p>
    <w:p w14:paraId="19D8D000">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（1）发包人及其工作人员不得索要或接受承包人的礼金、有价证券和贵重物品，不得让承包人报销任何应由业主或个人支付的费用等。</w:t>
      </w:r>
    </w:p>
    <w:p w14:paraId="07A09809">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（2）发包人工作人员不得参加承包人安排的超标准宴请和娱乐活动；不得接受承包人提供的通讯工具、交通工具和高档办公用品等。</w:t>
      </w:r>
    </w:p>
    <w:p w14:paraId="5BE6DEB7">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（3）发包人及其工作人员不得要求或者接受承包人为其住房装修、婚丧嫁娶活动、配偶子女的工作安排以及出国出境、旅游等提供方便等。</w:t>
      </w:r>
    </w:p>
    <w:p w14:paraId="2DCDED99">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3.承包人义务</w:t>
      </w:r>
    </w:p>
    <w:p w14:paraId="7B39E933">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（1）承包人不得以任何理由向发包人及其工作人员行贿或馈赠礼金、有价证券、贵重礼品。</w:t>
      </w:r>
    </w:p>
    <w:p w14:paraId="20E3E01D">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（2）承包人不得以任何名义为发包人及其工作人员报销应由业主单位或个人支付的任何费用。</w:t>
      </w:r>
    </w:p>
    <w:p w14:paraId="077AB871">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（3）承包人不得以任何理由安排发包人工作人员参加超标准宴请及娱乐活动。</w:t>
      </w:r>
    </w:p>
    <w:p w14:paraId="1749A174">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（4）承包人不得为发包人单位和个人购置或提供通讯工具、交通工具和高档办公用品等。</w:t>
      </w:r>
    </w:p>
    <w:p w14:paraId="0007F660">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4.违约责任</w:t>
      </w:r>
    </w:p>
    <w:p w14:paraId="3DF2DA43">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（1）发包人及其工作人员违反本合同第一、二条，按管理权限，依据有关规定给予党纪、政纪处分或组织处理；涉嫌犯罪的，移交司法机关追究刑事责任；给</w:t>
      </w:r>
      <w:r>
        <w:rPr>
          <w:rFonts w:hint="eastAsia" w:ascii="宋体" w:hAnsi="宋体" w:eastAsia="宋体" w:cs="宋体"/>
          <w:color w:val="auto"/>
          <w:sz w:val="28"/>
          <w:szCs w:val="28"/>
          <w:highlight w:val="none"/>
          <w:lang w:eastAsia="zh-CN"/>
        </w:rPr>
        <w:t>承包</w:t>
      </w:r>
      <w:r>
        <w:rPr>
          <w:rFonts w:hint="eastAsia" w:ascii="宋体" w:hAnsi="宋体" w:eastAsia="宋体" w:cs="宋体"/>
          <w:color w:val="auto"/>
          <w:sz w:val="28"/>
          <w:szCs w:val="28"/>
          <w:highlight w:val="none"/>
        </w:rPr>
        <w:t>人单位造成经济损失的，应予以赔偿。</w:t>
      </w:r>
    </w:p>
    <w:p w14:paraId="3090AA2C">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承包人及其工作人员违反本合同第一、三条，按管理权限，依据有关规定给予党纪、政纪处分或组织处理；给发包人单位造成经济损失的，应予以赔偿；情节严重的，发包人建议住房和城乡建设部给予承包人一至三年内不得进入其主管的工程建设市场的处罚。</w:t>
      </w:r>
    </w:p>
    <w:p w14:paraId="69B61F50">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5.双方约定：本合同由双方或双方上级单位的纪检监察机关负责监督。由发包人或发包人上级单位的纪检监察机关约请</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或</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上级单位纪检监察机关对本合同履行情况进行检查，提出在本合同规定范围内的裁定意见。</w:t>
      </w:r>
    </w:p>
    <w:p w14:paraId="49FB01E0">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6.本合同有效期限为双方签署之日起至</w:t>
      </w:r>
      <w:r>
        <w:rPr>
          <w:rFonts w:hint="eastAsia" w:ascii="宋体" w:hAnsi="宋体" w:eastAsia="宋体" w:cs="宋体"/>
          <w:color w:val="auto"/>
          <w:sz w:val="28"/>
          <w:szCs w:val="28"/>
          <w:highlight w:val="none"/>
          <w:lang w:val="en-US" w:eastAsia="zh-CN"/>
        </w:rPr>
        <w:t>工程</w:t>
      </w:r>
      <w:r>
        <w:rPr>
          <w:rFonts w:hint="eastAsia" w:ascii="宋体" w:hAnsi="宋体" w:cs="宋体"/>
          <w:color w:val="000000"/>
          <w:kern w:val="0"/>
          <w:sz w:val="28"/>
          <w:szCs w:val="28"/>
          <w:highlight w:val="none"/>
          <w:u w:val="single"/>
          <w:lang w:val="en-US" w:eastAsia="zh-CN"/>
        </w:rPr>
        <w:t>水土保持验收技术服务</w:t>
      </w:r>
      <w:r>
        <w:rPr>
          <w:rFonts w:hint="eastAsia" w:ascii="宋体" w:hAnsi="宋体" w:eastAsia="宋体" w:cs="宋体"/>
          <w:color w:val="auto"/>
          <w:sz w:val="28"/>
          <w:szCs w:val="28"/>
          <w:highlight w:val="none"/>
        </w:rPr>
        <w:t>合同失效日止。</w:t>
      </w:r>
    </w:p>
    <w:p w14:paraId="0C1E3F05">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7.本合同作为</w:t>
      </w:r>
      <w:r>
        <w:rPr>
          <w:rFonts w:hint="eastAsia" w:ascii="宋体" w:hAnsi="宋体" w:cs="宋体"/>
          <w:color w:val="000000"/>
          <w:kern w:val="0"/>
          <w:sz w:val="28"/>
          <w:szCs w:val="28"/>
          <w:highlight w:val="none"/>
          <w:u w:val="single"/>
          <w:lang w:eastAsia="zh-CN"/>
        </w:rPr>
        <w:t>河池市</w:t>
      </w:r>
      <w:r>
        <w:rPr>
          <w:rFonts w:hint="eastAsia" w:ascii="宋体" w:hAnsi="宋体" w:cs="宋体"/>
          <w:color w:val="000000"/>
          <w:kern w:val="0"/>
          <w:sz w:val="28"/>
          <w:szCs w:val="28"/>
          <w:highlight w:val="none"/>
          <w:u w:val="single"/>
          <w:lang w:val="en-US" w:eastAsia="zh-CN"/>
        </w:rPr>
        <w:t>宜州新区污水处理厂及配套管网设施</w:t>
      </w:r>
      <w:r>
        <w:rPr>
          <w:rFonts w:hint="eastAsia" w:ascii="宋体" w:hAnsi="宋体" w:cs="宋体"/>
          <w:color w:val="000000"/>
          <w:kern w:val="0"/>
          <w:sz w:val="28"/>
          <w:szCs w:val="28"/>
          <w:highlight w:val="none"/>
          <w:u w:val="single"/>
          <w:lang w:eastAsia="zh-CN"/>
        </w:rPr>
        <w:t>工程</w:t>
      </w:r>
      <w:r>
        <w:rPr>
          <w:rFonts w:hint="eastAsia" w:ascii="宋体" w:hAnsi="宋体" w:cs="宋体"/>
          <w:color w:val="000000"/>
          <w:kern w:val="0"/>
          <w:sz w:val="28"/>
          <w:szCs w:val="28"/>
          <w:highlight w:val="none"/>
          <w:u w:val="single"/>
          <w:lang w:val="en-US" w:eastAsia="zh-CN"/>
        </w:rPr>
        <w:t>水土保持验收技术服务</w:t>
      </w:r>
      <w:r>
        <w:rPr>
          <w:rFonts w:hint="eastAsia" w:ascii="宋体" w:hAnsi="宋体" w:eastAsia="宋体" w:cs="宋体"/>
          <w:color w:val="auto"/>
          <w:sz w:val="28"/>
          <w:szCs w:val="28"/>
          <w:highlight w:val="none"/>
        </w:rPr>
        <w:t>项目合同的附件，与</w:t>
      </w:r>
      <w:r>
        <w:rPr>
          <w:rFonts w:hint="eastAsia" w:ascii="宋体" w:hAnsi="宋体" w:cs="宋体"/>
          <w:color w:val="000000"/>
          <w:kern w:val="0"/>
          <w:sz w:val="28"/>
          <w:szCs w:val="28"/>
          <w:highlight w:val="none"/>
          <w:u w:val="single"/>
          <w:lang w:val="en-US" w:eastAsia="zh-CN"/>
        </w:rPr>
        <w:t>水土保持验收技术服务</w:t>
      </w:r>
      <w:r>
        <w:rPr>
          <w:rFonts w:hint="eastAsia" w:ascii="宋体" w:hAnsi="宋体" w:eastAsia="宋体" w:cs="宋体"/>
          <w:color w:val="auto"/>
          <w:sz w:val="28"/>
          <w:szCs w:val="28"/>
          <w:highlight w:val="none"/>
        </w:rPr>
        <w:t>合同具有同等的法律效力，经合同双方代表签字、加盖公章后生效。</w:t>
      </w:r>
    </w:p>
    <w:p w14:paraId="2EEF40EF">
      <w:pPr>
        <w:pStyle w:val="11"/>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8.本协议书一式</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份，均具有同等法律效力，</w:t>
      </w:r>
      <w:r>
        <w:rPr>
          <w:rFonts w:hint="eastAsia" w:ascii="宋体" w:hAnsi="宋体" w:cs="宋体"/>
          <w:color w:val="auto"/>
          <w:sz w:val="28"/>
          <w:szCs w:val="28"/>
          <w:highlight w:val="none"/>
          <w:lang w:val="en-US" w:eastAsia="zh-CN"/>
        </w:rPr>
        <w:t>甲方</w:t>
      </w:r>
      <w:r>
        <w:rPr>
          <w:rFonts w:hint="eastAsia" w:ascii="宋体" w:hAnsi="宋体" w:eastAsia="宋体" w:cs="宋体"/>
          <w:color w:val="auto"/>
          <w:sz w:val="28"/>
          <w:szCs w:val="28"/>
          <w:highlight w:val="none"/>
        </w:rPr>
        <w:t>执2份，</w:t>
      </w:r>
      <w:r>
        <w:rPr>
          <w:rFonts w:hint="eastAsia" w:ascii="宋体" w:hAnsi="宋体" w:cs="宋体"/>
          <w:color w:val="auto"/>
          <w:sz w:val="28"/>
          <w:szCs w:val="28"/>
          <w:highlight w:val="none"/>
          <w:lang w:val="en-US" w:eastAsia="zh-CN"/>
        </w:rPr>
        <w:t>乙方</w:t>
      </w:r>
      <w:r>
        <w:rPr>
          <w:rFonts w:hint="eastAsia" w:ascii="宋体" w:hAnsi="宋体" w:eastAsia="宋体" w:cs="宋体"/>
          <w:color w:val="auto"/>
          <w:sz w:val="28"/>
          <w:szCs w:val="28"/>
          <w:highlight w:val="none"/>
        </w:rPr>
        <w:t>执</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份。</w:t>
      </w:r>
    </w:p>
    <w:tbl>
      <w:tblPr>
        <w:tblStyle w:val="9"/>
        <w:tblpPr w:leftFromText="180" w:rightFromText="180" w:vertAnchor="text" w:horzAnchor="page" w:tblpX="1695" w:tblpY="500"/>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4"/>
        <w:gridCol w:w="4489"/>
      </w:tblGrid>
      <w:tr w14:paraId="1F18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124" w:type="dxa"/>
            <w:tcBorders>
              <w:top w:val="nil"/>
              <w:left w:val="nil"/>
              <w:bottom w:val="nil"/>
              <w:right w:val="nil"/>
            </w:tcBorders>
            <w:noWrap/>
            <w:vAlign w:val="top"/>
          </w:tcPr>
          <w:p w14:paraId="7D7BE06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color w:val="auto"/>
                <w:sz w:val="24"/>
                <w:szCs w:val="24"/>
                <w:highlight w:val="none"/>
              </w:rPr>
              <w:t>发包人：</w:t>
            </w:r>
            <w:r>
              <w:rPr>
                <w:rFonts w:hint="eastAsia" w:cs="Arial"/>
                <w:color w:val="auto"/>
                <w:sz w:val="24"/>
                <w:szCs w:val="24"/>
                <w:highlight w:val="none"/>
              </w:rPr>
              <w:t>河池市城乡建设投资集团有限公司</w:t>
            </w:r>
            <w:r>
              <w:rPr>
                <w:rFonts w:hint="eastAsia"/>
                <w:color w:val="auto"/>
                <w:sz w:val="24"/>
                <w:szCs w:val="24"/>
                <w:highlight w:val="none"/>
              </w:rPr>
              <w:t xml:space="preserve">（公章）  </w:t>
            </w:r>
          </w:p>
        </w:tc>
        <w:tc>
          <w:tcPr>
            <w:tcW w:w="4489" w:type="dxa"/>
            <w:tcBorders>
              <w:top w:val="nil"/>
              <w:left w:val="nil"/>
              <w:bottom w:val="nil"/>
              <w:right w:val="nil"/>
            </w:tcBorders>
            <w:noWrap/>
          </w:tcPr>
          <w:p w14:paraId="5850E03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宋体" w:cs="Times New Roman"/>
                <w:color w:val="auto"/>
                <w:sz w:val="24"/>
                <w:szCs w:val="24"/>
                <w:highlight w:val="none"/>
              </w:rPr>
            </w:pPr>
            <w:r>
              <w:rPr>
                <w:rFonts w:hint="eastAsia" w:eastAsia="宋体" w:cs="Times New Roman"/>
                <w:color w:val="auto"/>
                <w:sz w:val="24"/>
                <w:szCs w:val="24"/>
                <w:highlight w:val="none"/>
              </w:rPr>
              <w:t>承包人：</w:t>
            </w:r>
          </w:p>
          <w:p w14:paraId="2C2F1EB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宋体" w:cs="Times New Roman"/>
                <w:color w:val="auto"/>
                <w:sz w:val="24"/>
                <w:szCs w:val="24"/>
                <w:highlight w:val="none"/>
              </w:rPr>
            </w:pPr>
            <w:r>
              <w:rPr>
                <w:rFonts w:hint="eastAsia" w:eastAsia="宋体" w:cs="Times New Roman"/>
                <w:color w:val="auto"/>
                <w:sz w:val="24"/>
                <w:szCs w:val="24"/>
                <w:highlight w:val="none"/>
              </w:rPr>
              <w:t>（公章）</w:t>
            </w:r>
          </w:p>
        </w:tc>
      </w:tr>
      <w:tr w14:paraId="5DA4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4124" w:type="dxa"/>
            <w:tcBorders>
              <w:top w:val="nil"/>
              <w:left w:val="nil"/>
              <w:bottom w:val="nil"/>
              <w:right w:val="nil"/>
            </w:tcBorders>
            <w:noWrap/>
            <w:vAlign w:val="top"/>
          </w:tcPr>
          <w:p w14:paraId="622FAD9C">
            <w:pPr>
              <w:keepNext w:val="0"/>
              <w:keepLines w:val="0"/>
              <w:pageBreakBefore w:val="0"/>
              <w:widowControl/>
              <w:kinsoku/>
              <w:wordWrap/>
              <w:overflowPunct/>
              <w:topLinePunct w:val="0"/>
              <w:autoSpaceDE/>
              <w:autoSpaceDN/>
              <w:bidi w:val="0"/>
              <w:adjustRightInd/>
              <w:snapToGrid/>
              <w:spacing w:line="520" w:lineRule="exact"/>
              <w:textAlignment w:val="auto"/>
              <w:rPr>
                <w:color w:val="auto"/>
                <w:sz w:val="24"/>
                <w:szCs w:val="24"/>
                <w:highlight w:val="none"/>
              </w:rPr>
            </w:pPr>
            <w:r>
              <w:rPr>
                <w:rFonts w:hint="eastAsia"/>
                <w:color w:val="auto"/>
                <w:sz w:val="24"/>
                <w:szCs w:val="24"/>
                <w:highlight w:val="none"/>
              </w:rPr>
              <w:t>法定代表人或其委托代理人：</w:t>
            </w:r>
          </w:p>
          <w:p w14:paraId="5FEC5D0D">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color w:val="auto"/>
                <w:sz w:val="24"/>
                <w:szCs w:val="24"/>
                <w:highlight w:val="none"/>
              </w:rPr>
              <w:t>（签字</w:t>
            </w:r>
            <w:r>
              <w:rPr>
                <w:rFonts w:hint="eastAsia"/>
                <w:color w:val="auto"/>
                <w:sz w:val="24"/>
                <w:szCs w:val="24"/>
                <w:highlight w:val="none"/>
                <w:lang w:val="en-US"/>
              </w:rPr>
              <w:t>或</w:t>
            </w:r>
            <w:r>
              <w:rPr>
                <w:rFonts w:hint="eastAsia"/>
                <w:color w:val="auto"/>
                <w:sz w:val="24"/>
                <w:szCs w:val="24"/>
                <w:highlight w:val="none"/>
                <w:lang w:val="en-US" w:eastAsia="zh-CN"/>
              </w:rPr>
              <w:t>盖章</w:t>
            </w:r>
            <w:r>
              <w:rPr>
                <w:rFonts w:hint="eastAsia"/>
                <w:color w:val="auto"/>
                <w:sz w:val="24"/>
                <w:szCs w:val="24"/>
                <w:highlight w:val="none"/>
              </w:rPr>
              <w:t>）</w:t>
            </w:r>
          </w:p>
        </w:tc>
        <w:tc>
          <w:tcPr>
            <w:tcW w:w="4489" w:type="dxa"/>
            <w:tcBorders>
              <w:top w:val="nil"/>
              <w:left w:val="nil"/>
              <w:bottom w:val="nil"/>
              <w:right w:val="nil"/>
            </w:tcBorders>
            <w:noWrap/>
          </w:tcPr>
          <w:p w14:paraId="0EC1737D">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宋体" w:cs="Times New Roman"/>
                <w:color w:val="auto"/>
                <w:sz w:val="24"/>
                <w:szCs w:val="24"/>
                <w:highlight w:val="none"/>
              </w:rPr>
            </w:pPr>
            <w:r>
              <w:rPr>
                <w:rFonts w:hint="eastAsia" w:eastAsia="宋体" w:cs="Times New Roman"/>
                <w:color w:val="auto"/>
                <w:sz w:val="24"/>
                <w:szCs w:val="24"/>
                <w:highlight w:val="none"/>
              </w:rPr>
              <w:t>法定代表人或其委托代理人：</w:t>
            </w:r>
          </w:p>
          <w:p w14:paraId="492E03C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宋体" w:cs="Times New Roman"/>
                <w:color w:val="auto"/>
                <w:sz w:val="24"/>
                <w:szCs w:val="24"/>
                <w:highlight w:val="none"/>
              </w:rPr>
            </w:pPr>
            <w:r>
              <w:rPr>
                <w:rFonts w:hint="eastAsia" w:eastAsia="宋体" w:cs="Times New Roman"/>
                <w:color w:val="auto"/>
                <w:sz w:val="24"/>
                <w:szCs w:val="24"/>
                <w:highlight w:val="none"/>
              </w:rPr>
              <w:t>（签字</w:t>
            </w:r>
            <w:r>
              <w:rPr>
                <w:rFonts w:hint="eastAsia" w:eastAsia="宋体" w:cs="Times New Roman"/>
                <w:color w:val="auto"/>
                <w:sz w:val="24"/>
                <w:szCs w:val="24"/>
                <w:highlight w:val="none"/>
                <w:lang w:val="en-US"/>
              </w:rPr>
              <w:t>或</w:t>
            </w:r>
            <w:r>
              <w:rPr>
                <w:rFonts w:hint="eastAsia" w:eastAsia="宋体" w:cs="Times New Roman"/>
                <w:color w:val="auto"/>
                <w:sz w:val="24"/>
                <w:szCs w:val="24"/>
                <w:highlight w:val="none"/>
                <w:lang w:val="en-US" w:eastAsia="zh-CN"/>
              </w:rPr>
              <w:t>盖章</w:t>
            </w:r>
            <w:r>
              <w:rPr>
                <w:rFonts w:hint="eastAsia" w:eastAsia="宋体" w:cs="Times New Roman"/>
                <w:color w:val="auto"/>
                <w:sz w:val="24"/>
                <w:szCs w:val="24"/>
                <w:highlight w:val="none"/>
              </w:rPr>
              <w:t>）</w:t>
            </w:r>
          </w:p>
        </w:tc>
      </w:tr>
      <w:tr w14:paraId="5CF9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124" w:type="dxa"/>
            <w:tcBorders>
              <w:top w:val="nil"/>
              <w:left w:val="nil"/>
              <w:bottom w:val="nil"/>
              <w:right w:val="nil"/>
            </w:tcBorders>
            <w:noWrap/>
            <w:vAlign w:val="center"/>
          </w:tcPr>
          <w:p w14:paraId="1232912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color w:val="auto"/>
                <w:sz w:val="24"/>
                <w:szCs w:val="24"/>
                <w:highlight w:val="none"/>
              </w:rPr>
              <w:t>统一社会信用代码：91451200MAA7AT2H7Q</w:t>
            </w:r>
          </w:p>
        </w:tc>
        <w:tc>
          <w:tcPr>
            <w:tcW w:w="4489" w:type="dxa"/>
            <w:tcBorders>
              <w:top w:val="nil"/>
              <w:left w:val="nil"/>
              <w:bottom w:val="nil"/>
              <w:right w:val="nil"/>
            </w:tcBorders>
            <w:noWrap/>
          </w:tcPr>
          <w:p w14:paraId="51393839">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宋体" w:cs="Times New Roman"/>
                <w:color w:val="auto"/>
                <w:sz w:val="24"/>
                <w:szCs w:val="24"/>
                <w:highlight w:val="none"/>
              </w:rPr>
            </w:pPr>
            <w:r>
              <w:rPr>
                <w:rFonts w:hint="eastAsia" w:eastAsia="宋体" w:cs="Times New Roman"/>
                <w:color w:val="auto"/>
                <w:sz w:val="24"/>
                <w:szCs w:val="24"/>
                <w:highlight w:val="none"/>
              </w:rPr>
              <w:t>统一社会信用代码：</w:t>
            </w:r>
          </w:p>
        </w:tc>
      </w:tr>
      <w:tr w14:paraId="2A19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124" w:type="dxa"/>
            <w:tcBorders>
              <w:top w:val="nil"/>
              <w:left w:val="nil"/>
              <w:bottom w:val="nil"/>
              <w:right w:val="nil"/>
            </w:tcBorders>
            <w:noWrap/>
            <w:vAlign w:val="center"/>
          </w:tcPr>
          <w:p w14:paraId="3D5F009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color w:val="auto"/>
                <w:sz w:val="24"/>
                <w:szCs w:val="24"/>
                <w:highlight w:val="none"/>
              </w:rPr>
              <w:t>地  址：</w:t>
            </w:r>
            <w:r>
              <w:rPr>
                <w:rFonts w:hint="eastAsia" w:ascii="Times New Roman" w:hAnsi="Times New Roman" w:cs="Times New Roman"/>
                <w:color w:val="auto"/>
                <w:sz w:val="24"/>
                <w:szCs w:val="24"/>
                <w:highlight w:val="none"/>
              </w:rPr>
              <w:t>河池市金城江区金碧路</w:t>
            </w:r>
            <w:r>
              <w:rPr>
                <w:rFonts w:hint="eastAsia" w:ascii="Times New Roman" w:hAnsi="Times New Roman" w:cs="Times New Roman"/>
                <w:color w:val="auto"/>
                <w:sz w:val="24"/>
                <w:szCs w:val="24"/>
                <w:highlight w:val="none"/>
                <w:lang w:val="en-US"/>
              </w:rPr>
              <w:t>25</w:t>
            </w:r>
            <w:r>
              <w:rPr>
                <w:rFonts w:hint="eastAsia" w:ascii="Times New Roman" w:hAnsi="Times New Roman" w:cs="Times New Roman"/>
                <w:color w:val="auto"/>
                <w:sz w:val="24"/>
                <w:szCs w:val="24"/>
                <w:highlight w:val="none"/>
              </w:rPr>
              <w:t>号</w:t>
            </w:r>
          </w:p>
        </w:tc>
        <w:tc>
          <w:tcPr>
            <w:tcW w:w="4489" w:type="dxa"/>
            <w:tcBorders>
              <w:top w:val="nil"/>
              <w:left w:val="nil"/>
              <w:bottom w:val="nil"/>
              <w:right w:val="nil"/>
            </w:tcBorders>
            <w:noWrap/>
            <w:vAlign w:val="center"/>
          </w:tcPr>
          <w:p w14:paraId="4E1447D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宋体" w:cs="Times New Roman"/>
                <w:color w:val="auto"/>
                <w:sz w:val="24"/>
                <w:szCs w:val="24"/>
                <w:highlight w:val="none"/>
              </w:rPr>
            </w:pPr>
            <w:r>
              <w:rPr>
                <w:rFonts w:hint="eastAsia" w:eastAsia="宋体" w:cs="Times New Roman"/>
                <w:color w:val="auto"/>
                <w:sz w:val="24"/>
                <w:szCs w:val="24"/>
                <w:highlight w:val="none"/>
              </w:rPr>
              <w:t>地  址：</w:t>
            </w:r>
          </w:p>
        </w:tc>
      </w:tr>
      <w:tr w14:paraId="3F67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4" w:type="dxa"/>
            <w:tcBorders>
              <w:top w:val="nil"/>
              <w:left w:val="nil"/>
              <w:bottom w:val="nil"/>
              <w:right w:val="nil"/>
            </w:tcBorders>
            <w:noWrap/>
            <w:vAlign w:val="center"/>
          </w:tcPr>
          <w:p w14:paraId="1B2BDA8F">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rPr>
            </w:pPr>
            <w:r>
              <w:rPr>
                <w:rFonts w:hint="eastAsia"/>
                <w:color w:val="auto"/>
                <w:sz w:val="24"/>
                <w:szCs w:val="24"/>
                <w:highlight w:val="none"/>
              </w:rPr>
              <w:t>邮政编码：</w:t>
            </w:r>
            <w:r>
              <w:rPr>
                <w:rFonts w:hint="eastAsia"/>
                <w:color w:val="auto"/>
                <w:sz w:val="24"/>
                <w:szCs w:val="24"/>
                <w:highlight w:val="none"/>
                <w:lang w:val="en-US"/>
              </w:rPr>
              <w:t>547000</w:t>
            </w:r>
          </w:p>
        </w:tc>
        <w:tc>
          <w:tcPr>
            <w:tcW w:w="4489" w:type="dxa"/>
            <w:tcBorders>
              <w:top w:val="nil"/>
              <w:left w:val="nil"/>
              <w:bottom w:val="nil"/>
              <w:right w:val="nil"/>
            </w:tcBorders>
            <w:noWrap/>
            <w:vAlign w:val="center"/>
          </w:tcPr>
          <w:p w14:paraId="5518A62F">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eastAsia="宋体" w:cs="Times New Roman"/>
                <w:color w:val="auto"/>
                <w:sz w:val="24"/>
                <w:szCs w:val="24"/>
                <w:highlight w:val="none"/>
                <w:lang w:val="en-US" w:eastAsia="zh-CN"/>
              </w:rPr>
            </w:pPr>
            <w:r>
              <w:rPr>
                <w:rFonts w:hint="eastAsia" w:eastAsia="宋体" w:cs="Times New Roman"/>
                <w:color w:val="auto"/>
                <w:sz w:val="24"/>
                <w:szCs w:val="24"/>
                <w:highlight w:val="none"/>
              </w:rPr>
              <w:t>邮政编码：</w:t>
            </w:r>
          </w:p>
        </w:tc>
      </w:tr>
      <w:tr w14:paraId="704D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124" w:type="dxa"/>
            <w:tcBorders>
              <w:top w:val="nil"/>
              <w:left w:val="nil"/>
              <w:bottom w:val="nil"/>
              <w:right w:val="nil"/>
            </w:tcBorders>
            <w:noWrap/>
            <w:vAlign w:val="center"/>
          </w:tcPr>
          <w:p w14:paraId="33BE7A9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color w:val="auto"/>
                <w:sz w:val="24"/>
                <w:szCs w:val="24"/>
                <w:highlight w:val="none"/>
              </w:rPr>
              <w:t>电  话：</w:t>
            </w:r>
            <w:r>
              <w:rPr>
                <w:rFonts w:hint="eastAsia"/>
                <w:color w:val="auto"/>
                <w:sz w:val="24"/>
                <w:szCs w:val="24"/>
                <w:highlight w:val="none"/>
                <w:lang w:val="en-US"/>
              </w:rPr>
              <w:t>0778-</w:t>
            </w:r>
            <w:r>
              <w:rPr>
                <w:rFonts w:hint="eastAsia"/>
                <w:color w:val="auto"/>
                <w:sz w:val="24"/>
                <w:szCs w:val="24"/>
                <w:highlight w:val="none"/>
              </w:rPr>
              <w:t>2113599</w:t>
            </w:r>
          </w:p>
        </w:tc>
        <w:tc>
          <w:tcPr>
            <w:tcW w:w="4489" w:type="dxa"/>
            <w:tcBorders>
              <w:top w:val="nil"/>
              <w:left w:val="nil"/>
              <w:bottom w:val="nil"/>
              <w:right w:val="nil"/>
            </w:tcBorders>
            <w:noWrap/>
            <w:vAlign w:val="center"/>
          </w:tcPr>
          <w:p w14:paraId="4C1BC1EE">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eastAsia="宋体" w:cs="Times New Roman"/>
                <w:color w:val="auto"/>
                <w:sz w:val="24"/>
                <w:szCs w:val="24"/>
                <w:highlight w:val="none"/>
                <w:lang w:val="en-US" w:eastAsia="zh-CN"/>
              </w:rPr>
            </w:pPr>
            <w:r>
              <w:rPr>
                <w:rFonts w:hint="eastAsia" w:eastAsia="宋体" w:cs="Times New Roman"/>
                <w:color w:val="auto"/>
                <w:sz w:val="24"/>
                <w:szCs w:val="24"/>
                <w:highlight w:val="none"/>
              </w:rPr>
              <w:t>电  话：</w:t>
            </w:r>
          </w:p>
        </w:tc>
      </w:tr>
      <w:tr w14:paraId="1369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124" w:type="dxa"/>
            <w:tcBorders>
              <w:top w:val="nil"/>
              <w:left w:val="nil"/>
              <w:bottom w:val="nil"/>
              <w:right w:val="nil"/>
            </w:tcBorders>
            <w:noWrap/>
            <w:vAlign w:val="center"/>
          </w:tcPr>
          <w:p w14:paraId="77DFB55F">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rPr>
            </w:pPr>
            <w:r>
              <w:rPr>
                <w:rFonts w:hint="eastAsia"/>
                <w:color w:val="auto"/>
                <w:sz w:val="24"/>
                <w:szCs w:val="24"/>
                <w:highlight w:val="none"/>
              </w:rPr>
              <w:t>传  真：</w:t>
            </w:r>
            <w:r>
              <w:rPr>
                <w:rFonts w:hint="eastAsia"/>
                <w:color w:val="auto"/>
                <w:sz w:val="24"/>
                <w:szCs w:val="24"/>
                <w:highlight w:val="none"/>
                <w:lang w:val="en-US"/>
              </w:rPr>
              <w:t>/</w:t>
            </w:r>
          </w:p>
        </w:tc>
        <w:tc>
          <w:tcPr>
            <w:tcW w:w="4489" w:type="dxa"/>
            <w:tcBorders>
              <w:top w:val="nil"/>
              <w:left w:val="nil"/>
              <w:bottom w:val="nil"/>
              <w:right w:val="nil"/>
            </w:tcBorders>
            <w:noWrap/>
            <w:vAlign w:val="center"/>
          </w:tcPr>
          <w:p w14:paraId="11C2B53A">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宋体" w:cs="Times New Roman"/>
                <w:color w:val="auto"/>
                <w:sz w:val="24"/>
                <w:szCs w:val="24"/>
                <w:highlight w:val="none"/>
                <w:lang w:val="en-US"/>
              </w:rPr>
            </w:pPr>
            <w:r>
              <w:rPr>
                <w:rFonts w:hint="eastAsia" w:eastAsia="宋体" w:cs="Times New Roman"/>
                <w:color w:val="auto"/>
                <w:sz w:val="24"/>
                <w:szCs w:val="24"/>
                <w:highlight w:val="none"/>
              </w:rPr>
              <w:t>传  真：</w:t>
            </w:r>
          </w:p>
        </w:tc>
      </w:tr>
      <w:tr w14:paraId="0582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24" w:type="dxa"/>
            <w:tcBorders>
              <w:top w:val="nil"/>
              <w:left w:val="nil"/>
              <w:bottom w:val="nil"/>
              <w:right w:val="nil"/>
            </w:tcBorders>
            <w:noWrap/>
            <w:vAlign w:val="center"/>
          </w:tcPr>
          <w:p w14:paraId="4327C25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color w:val="auto"/>
                <w:sz w:val="24"/>
                <w:szCs w:val="24"/>
                <w:highlight w:val="none"/>
              </w:rPr>
              <w:t>电子信箱：hcctgg@163.com</w:t>
            </w:r>
          </w:p>
        </w:tc>
        <w:tc>
          <w:tcPr>
            <w:tcW w:w="4489" w:type="dxa"/>
            <w:tcBorders>
              <w:top w:val="nil"/>
              <w:left w:val="nil"/>
              <w:bottom w:val="nil"/>
              <w:right w:val="nil"/>
            </w:tcBorders>
            <w:noWrap/>
            <w:vAlign w:val="center"/>
          </w:tcPr>
          <w:p w14:paraId="20A3AA1C">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eastAsia="宋体" w:cs="Times New Roman"/>
                <w:color w:val="auto"/>
                <w:sz w:val="24"/>
                <w:szCs w:val="24"/>
                <w:highlight w:val="none"/>
                <w:lang w:val="en-US" w:eastAsia="zh-CN"/>
              </w:rPr>
            </w:pPr>
            <w:r>
              <w:rPr>
                <w:rFonts w:hint="eastAsia" w:eastAsia="宋体" w:cs="Times New Roman"/>
                <w:color w:val="auto"/>
                <w:sz w:val="24"/>
                <w:szCs w:val="24"/>
                <w:highlight w:val="none"/>
              </w:rPr>
              <w:t>电子信箱：</w:t>
            </w:r>
          </w:p>
        </w:tc>
      </w:tr>
      <w:tr w14:paraId="79F7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124" w:type="dxa"/>
            <w:tcBorders>
              <w:top w:val="nil"/>
              <w:left w:val="nil"/>
              <w:bottom w:val="nil"/>
              <w:right w:val="nil"/>
            </w:tcBorders>
            <w:noWrap/>
            <w:vAlign w:val="center"/>
          </w:tcPr>
          <w:p w14:paraId="581F244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color w:val="auto"/>
                <w:sz w:val="24"/>
                <w:szCs w:val="24"/>
                <w:highlight w:val="none"/>
              </w:rPr>
              <w:t>开户银行：柳州银行股份有限公司河池分行</w:t>
            </w:r>
          </w:p>
        </w:tc>
        <w:tc>
          <w:tcPr>
            <w:tcW w:w="4489" w:type="dxa"/>
            <w:tcBorders>
              <w:top w:val="nil"/>
              <w:left w:val="nil"/>
              <w:bottom w:val="nil"/>
              <w:right w:val="nil"/>
            </w:tcBorders>
            <w:noWrap/>
            <w:vAlign w:val="center"/>
          </w:tcPr>
          <w:p w14:paraId="6346EEC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rPr>
              <w:t>开户银行：</w:t>
            </w:r>
          </w:p>
        </w:tc>
      </w:tr>
      <w:tr w14:paraId="064E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24" w:type="dxa"/>
            <w:tcBorders>
              <w:top w:val="nil"/>
              <w:left w:val="nil"/>
              <w:bottom w:val="nil"/>
              <w:right w:val="nil"/>
            </w:tcBorders>
            <w:noWrap/>
            <w:vAlign w:val="center"/>
          </w:tcPr>
          <w:p w14:paraId="589C85FD">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color w:val="auto"/>
                <w:sz w:val="24"/>
                <w:szCs w:val="24"/>
                <w:highlight w:val="none"/>
              </w:rPr>
              <w:t>账  号：7300</w:t>
            </w:r>
            <w:r>
              <w:rPr>
                <w:rFonts w:hint="eastAsia"/>
                <w:color w:val="auto"/>
                <w:sz w:val="24"/>
                <w:szCs w:val="24"/>
                <w:highlight w:val="none"/>
                <w:lang w:val="en-US"/>
              </w:rPr>
              <w:t xml:space="preserve"> </w:t>
            </w:r>
            <w:r>
              <w:rPr>
                <w:rFonts w:hint="eastAsia"/>
                <w:color w:val="auto"/>
                <w:sz w:val="24"/>
                <w:szCs w:val="24"/>
                <w:highlight w:val="none"/>
              </w:rPr>
              <w:t>0500</w:t>
            </w:r>
            <w:r>
              <w:rPr>
                <w:rFonts w:hint="eastAsia"/>
                <w:color w:val="auto"/>
                <w:sz w:val="24"/>
                <w:szCs w:val="24"/>
                <w:highlight w:val="none"/>
                <w:lang w:val="en-US"/>
              </w:rPr>
              <w:t xml:space="preserve"> </w:t>
            </w:r>
            <w:r>
              <w:rPr>
                <w:rFonts w:hint="eastAsia"/>
                <w:color w:val="auto"/>
                <w:sz w:val="24"/>
                <w:szCs w:val="24"/>
                <w:highlight w:val="none"/>
              </w:rPr>
              <w:t>0000</w:t>
            </w:r>
            <w:r>
              <w:rPr>
                <w:rFonts w:hint="eastAsia"/>
                <w:color w:val="auto"/>
                <w:sz w:val="24"/>
                <w:szCs w:val="24"/>
                <w:highlight w:val="none"/>
                <w:lang w:val="en-US"/>
              </w:rPr>
              <w:t xml:space="preserve"> </w:t>
            </w:r>
            <w:r>
              <w:rPr>
                <w:rFonts w:hint="eastAsia"/>
                <w:color w:val="auto"/>
                <w:sz w:val="24"/>
                <w:szCs w:val="24"/>
                <w:highlight w:val="none"/>
              </w:rPr>
              <w:t>0001</w:t>
            </w:r>
            <w:r>
              <w:rPr>
                <w:rFonts w:hint="eastAsia"/>
                <w:color w:val="auto"/>
                <w:sz w:val="24"/>
                <w:szCs w:val="24"/>
                <w:highlight w:val="none"/>
                <w:lang w:val="en-US"/>
              </w:rPr>
              <w:t xml:space="preserve"> </w:t>
            </w:r>
            <w:r>
              <w:rPr>
                <w:rFonts w:hint="eastAsia"/>
                <w:color w:val="auto"/>
                <w:sz w:val="24"/>
                <w:szCs w:val="24"/>
                <w:highlight w:val="none"/>
              </w:rPr>
              <w:t>4504</w:t>
            </w:r>
          </w:p>
        </w:tc>
        <w:tc>
          <w:tcPr>
            <w:tcW w:w="4489" w:type="dxa"/>
            <w:tcBorders>
              <w:top w:val="nil"/>
              <w:left w:val="nil"/>
              <w:bottom w:val="nil"/>
              <w:right w:val="nil"/>
            </w:tcBorders>
            <w:noWrap/>
            <w:vAlign w:val="center"/>
          </w:tcPr>
          <w:p w14:paraId="4A6417A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rPr>
              <w:t>账  号：</w:t>
            </w:r>
          </w:p>
        </w:tc>
      </w:tr>
    </w:tbl>
    <w:p w14:paraId="5358E8DC"/>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2738F5E-9E87-422E-82D1-A18F7539181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1C26FCC-84CC-497E-AB22-99B88303A187}"/>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4A10C792-A26A-4E10-A127-EE77CA1F1E74}"/>
  </w:font>
  <w:font w:name="微软雅黑">
    <w:panose1 w:val="020B0503020204020204"/>
    <w:charset w:val="86"/>
    <w:family w:val="auto"/>
    <w:pitch w:val="default"/>
    <w:sig w:usb0="80000287" w:usb1="280F3C52" w:usb2="00000016" w:usb3="00000000" w:csb0="0004001F" w:csb1="00000000"/>
    <w:embedRegular r:id="rId4" w:fontKey="{635A77A2-F2D0-4AC6-924A-89BD8814D9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3B64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A84D8">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DA84D8">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25E99"/>
    <w:rsid w:val="02C31E14"/>
    <w:rsid w:val="0475016D"/>
    <w:rsid w:val="0503689B"/>
    <w:rsid w:val="07925E87"/>
    <w:rsid w:val="0B41524D"/>
    <w:rsid w:val="0BC83278"/>
    <w:rsid w:val="1C16002F"/>
    <w:rsid w:val="1E5E57AE"/>
    <w:rsid w:val="21B31E7D"/>
    <w:rsid w:val="26983A72"/>
    <w:rsid w:val="27425E99"/>
    <w:rsid w:val="28E95B5C"/>
    <w:rsid w:val="29AC1FD3"/>
    <w:rsid w:val="2C5B2A2B"/>
    <w:rsid w:val="2D0A14EA"/>
    <w:rsid w:val="2E1B7727"/>
    <w:rsid w:val="338A42CF"/>
    <w:rsid w:val="36331E84"/>
    <w:rsid w:val="36CA3C1C"/>
    <w:rsid w:val="3CFB57DD"/>
    <w:rsid w:val="44EA01AF"/>
    <w:rsid w:val="450436D9"/>
    <w:rsid w:val="4CED35ED"/>
    <w:rsid w:val="4DB82445"/>
    <w:rsid w:val="53CC7358"/>
    <w:rsid w:val="57BD6FD6"/>
    <w:rsid w:val="58B71C77"/>
    <w:rsid w:val="5D165805"/>
    <w:rsid w:val="631F6D97"/>
    <w:rsid w:val="65030DDA"/>
    <w:rsid w:val="6E364F94"/>
    <w:rsid w:val="79D91CF5"/>
    <w:rsid w:val="7A87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sz w:val="52"/>
    </w:rPr>
  </w:style>
  <w:style w:type="paragraph" w:styleId="4">
    <w:name w:val="Body Text Indent"/>
    <w:basedOn w:val="1"/>
    <w:next w:val="5"/>
    <w:qFormat/>
    <w:uiPriority w:val="99"/>
    <w:pPr>
      <w:spacing w:before="240" w:line="360" w:lineRule="auto"/>
      <w:ind w:firstLine="552" w:firstLineChars="263"/>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39"/>
    <w:pPr>
      <w:tabs>
        <w:tab w:val="right" w:leader="dot" w:pos="9628"/>
      </w:tabs>
      <w:ind w:left="420" w:firstLine="120"/>
      <w:jc w:val="left"/>
    </w:pPr>
    <w:rPr>
      <w:smallCaps/>
      <w:sz w:val="20"/>
      <w:szCs w:val="20"/>
    </w:rPr>
  </w:style>
  <w:style w:type="paragraph" w:styleId="8">
    <w:name w:val="Body Text First Indent 2"/>
    <w:basedOn w:val="4"/>
    <w:unhideWhenUsed/>
    <w:qFormat/>
    <w:uiPriority w:val="0"/>
    <w:pPr>
      <w:ind w:firstLine="420" w:firstLineChars="200"/>
    </w:pPr>
    <w:rPr>
      <w:rFonts w:ascii="Calibri" w:hAnsi="Calibri" w:eastAsia="Times New Roman"/>
      <w:sz w:val="24"/>
      <w:szCs w:val="24"/>
    </w:rPr>
  </w:style>
  <w:style w:type="paragraph" w:customStyle="1" w:styleId="11">
    <w:name w:val="正文_1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4645</Words>
  <Characters>4993</Characters>
  <Lines>0</Lines>
  <Paragraphs>0</Paragraphs>
  <TotalTime>22</TotalTime>
  <ScaleCrop>false</ScaleCrop>
  <LinksUpToDate>false</LinksUpToDate>
  <CharactersWithSpaces>5210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2025-06-05T01:58:00Z</dcterms:created>
  <dc:creator>9#</dc:creator>
  <cp:lastModifiedBy>caizhao</cp:lastModifiedBy>
  <cp:lastPrinted>2025-08-06T08:10:00Z</cp:lastPrinted>
  <dcterms:modified xsi:type="dcterms:W3CDTF">2025-08-21T10:10:43Z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7821A1CB80654760B7B5EE87380CDCE2_11</vt:lpwstr>
  </property>
  <property fmtid="{D5CDD505-2E9C-101B-9397-08002B2CF9AE}" pid="4" name="KSOTemplateDocerSaveRecord">
    <vt:lpwstr>eyJoZGlkIjoiZTViNjZlMGZkMGY2ZDhhNjhhYzM2ZWNkZGQ1NTkwMzkiLCJ1c2VySWQiOiIxMTM3OTc2MzU4In0=</vt:lpwstr>
  </property>
</Properties>
</file>